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ENGLISH TEXT of this PDF </w:t>
      </w:r>
      <w:hyperlink r:id="rId7">
        <w:r w:rsidDel="00000000" w:rsidR="00000000" w:rsidRPr="00000000">
          <w:rPr>
            <w:color w:val="1155cc"/>
            <w:u w:val="single"/>
            <w:rtl w:val="0"/>
          </w:rPr>
          <w:t xml:space="preserve">https://letsrepent.org/resources/</w:t>
        </w:r>
      </w:hyperlink>
      <w:r w:rsidDel="00000000" w:rsidR="00000000" w:rsidRPr="00000000">
        <w:rPr>
          <w:rtl w:val="0"/>
        </w:rPr>
        <w:t xml:space="preserv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SACRAMENTS OF PENANCE AND ANOINTING OF THE SICK </w:t>
      </w:r>
    </w:p>
    <w:p w:rsidR="00000000" w:rsidDel="00000000" w:rsidP="00000000" w:rsidRDefault="00000000" w:rsidRPr="00000000" w14:paraId="00000004">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 THE SACRAMENT OF PENANCE </w:t>
      </w:r>
    </w:p>
    <w:p w:rsidR="00000000" w:rsidDel="00000000" w:rsidP="00000000" w:rsidRDefault="00000000" w:rsidRPr="00000000" w14:paraId="00000005">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1.0 Sin, Penance, and Reconciliation </w:t>
      </w:r>
    </w:p>
    <w:p w:rsidR="00000000" w:rsidDel="00000000" w:rsidP="00000000" w:rsidRDefault="00000000" w:rsidRPr="00000000" w14:paraId="00000006">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1.1 The Revelation of the Mystery of Sin </w:t>
      </w:r>
    </w:p>
    <w:p w:rsidR="00000000" w:rsidDel="00000000" w:rsidP="00000000" w:rsidRDefault="00000000" w:rsidRPr="00000000" w14:paraId="0000000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revelation of this mystery has as its starting point God’s redeeming love. God’s holiness demanded the expiatory death of Christ on the cross. </w:t>
      </w:r>
    </w:p>
    <w:p w:rsidR="00000000" w:rsidDel="00000000" w:rsidP="00000000" w:rsidRDefault="00000000" w:rsidRPr="00000000" w14:paraId="0000000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reality of sin is a revealed teaching. In the Old Testament there is no single term meaning “sin,” but there are three expressions used to denote evil in God’s eyes: hata’, pèsa’, and awôn. Terms that the Septuagint translates as amartía.</w:t>
      </w:r>
    </w:p>
    <w:p w:rsidR="00000000" w:rsidDel="00000000" w:rsidP="00000000" w:rsidRDefault="00000000" w:rsidRPr="00000000" w14:paraId="0000000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hata’: means to miss the mark, to fail to achieve the goal; there is a goal from which we have strayed. This word points to the external aspect of the evil act committed. </w:t>
      </w:r>
    </w:p>
    <w:p w:rsidR="00000000" w:rsidDel="00000000" w:rsidP="00000000" w:rsidRDefault="00000000" w:rsidRPr="00000000" w14:paraId="0000000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pèsa’: denotes rebellion, which indicates that the act involves a voluntary action. It refers to the internal aspect of the act. </w:t>
      </w:r>
    </w:p>
    <w:p w:rsidR="00000000" w:rsidDel="00000000" w:rsidP="00000000" w:rsidRDefault="00000000" w:rsidRPr="00000000" w14:paraId="0000000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awôn: to stray from the right path, which portrays the state of sin as being separated from God. Here, too, it refers to the internal aspect of sin. </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Studying the books of the Old Testament in chronological order reveals a gradual development of the notion of sin as: (1) a violation of an external law, (2) something more internal to the conscience, (3) a violation of justice toward God. </w:t>
      </w:r>
    </w:p>
    <w:p w:rsidR="00000000" w:rsidDel="00000000" w:rsidP="00000000" w:rsidRDefault="00000000" w:rsidRPr="00000000" w14:paraId="0000000D">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1.2 The Nature of Sin </w:t>
      </w:r>
    </w:p>
    <w:p w:rsidR="00000000" w:rsidDel="00000000" w:rsidP="00000000" w:rsidRDefault="00000000" w:rsidRPr="00000000" w14:paraId="0000000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Augustine defined sin, in general, as a word, deed, or desire contrary to the eternal law; that is, as culpable disobedience. </w:t>
      </w:r>
    </w:p>
    <w:p w:rsidR="00000000" w:rsidDel="00000000" w:rsidP="00000000" w:rsidRDefault="00000000" w:rsidRPr="00000000" w14:paraId="0000000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Thomas defines the essence of sin as aversion to God and disordered turning toward created good. This turning toward creatures is the internal and essential constitutive element of sin, while aversion or turning away from God is its formal element. Aversion constitutes the quintessence of sin. </w:t>
      </w:r>
    </w:p>
    <w:p w:rsidR="00000000" w:rsidDel="00000000" w:rsidP="00000000" w:rsidRDefault="00000000" w:rsidRPr="00000000" w14:paraId="00000010">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1.3 The Consequences of Sin </w:t>
      </w:r>
    </w:p>
    <w:p w:rsidR="00000000" w:rsidDel="00000000" w:rsidP="00000000" w:rsidRDefault="00000000" w:rsidRPr="00000000" w14:paraId="0000001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S.Th. III, q.86, a.4: “In every mortal sin, two things must be considered: aversion to the immutable good (God) and disordered turning toward the perishable good (creatures). As regards aversion to the unchanging good, mortal sin entails the debt of eternal punishment, for whoever has sinned against the eternal good must be punished eternally. </w:t>
      </w:r>
    </w:p>
    <w:p w:rsidR="00000000" w:rsidDel="00000000" w:rsidP="00000000" w:rsidRDefault="00000000" w:rsidRPr="00000000" w14:paraId="0000001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Also, with regard to the disordered turning toward the perishable good, insofar as this turning is disordered, mortal sin entails some penalty, since it is just that whoever has given more than is due to his own will should suffer some punishment against it, thereby achieving equality. However, since disordered conversion to perishable good is limited, mortal sin does not, in this respect, deserve eternal punishment. Thus, if there is a disordered conversion to perishable good without aversion to God, as occurs in venial sins, this sin does not deserve eternal punishment.” </w:t>
      </w:r>
    </w:p>
    <w:p w:rsidR="00000000" w:rsidDel="00000000" w:rsidP="00000000" w:rsidRDefault="00000000" w:rsidRPr="00000000" w14:paraId="0000001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distinction between eternal punishment and temporal punishment serves to distinguish venial sin from mortal sin: in venial sin there is no aversion to God, only a turning toward creatures; in mortal sin, both are present. Mortal sin entails eternal punishment; venial sin entails temporal punishment. Since ancient times, the Fathers have distinguished between: mortal, grave, or criminal sins, and venial, slight, or everyday sins. </w:t>
      </w:r>
    </w:p>
    <w:p w:rsidR="00000000" w:rsidDel="00000000" w:rsidP="00000000" w:rsidRDefault="00000000" w:rsidRPr="00000000" w14:paraId="0000001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same time, we must consider the sinner’s conversion. God never leaves the sinner alone; He always seeks him out and helps him, always desiring reconciliation. This reconciliation occurs in three steps: (1) sin, (2) God’s offer of forgiveness, (3) the sinner’s conversion. </w:t>
      </w:r>
    </w:p>
    <w:p w:rsidR="00000000" w:rsidDel="00000000" w:rsidP="00000000" w:rsidRDefault="00000000" w:rsidRPr="00000000" w14:paraId="00000015">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1.4 Etymological and actual meaning of the term penance </w:t>
      </w:r>
    </w:p>
    <w:p w:rsidR="00000000" w:rsidDel="00000000" w:rsidP="00000000" w:rsidRDefault="00000000" w:rsidRPr="00000000" w14:paraId="0000001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word is derived from the Latin poena or poenitus. Poena refers to the external or punitive aspect of sin and properly signifies the penitential attitude that seeks to carry out a punishment as satisfaction. Poenitus entails the internal aspect and signifies sorrow in the sense of contrition or grief. </w:t>
      </w:r>
    </w:p>
    <w:p w:rsidR="00000000" w:rsidDel="00000000" w:rsidP="00000000" w:rsidRDefault="00000000" w:rsidRPr="00000000" w14:paraId="0000001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Old Testament, two terms are used: </w:t>
      </w:r>
    </w:p>
    <w:p w:rsidR="00000000" w:rsidDel="00000000" w:rsidP="00000000" w:rsidRDefault="00000000" w:rsidRPr="00000000" w14:paraId="0000001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niham: meaning to feel displeasure, a change of mind; the Septuagint translates it as metanoia. This will be the term most frequently used in the New Testament. </w:t>
      </w:r>
    </w:p>
    <w:p w:rsidR="00000000" w:rsidDel="00000000" w:rsidP="00000000" w:rsidRDefault="00000000" w:rsidRPr="00000000" w14:paraId="0000001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shûb, meaning to return to the path from which one has strayed, to convert, refers to a practical change in behavior. The Septuagint translates it as epistrefein. </w:t>
      </w:r>
    </w:p>
    <w:p w:rsidR="00000000" w:rsidDel="00000000" w:rsidP="00000000" w:rsidRDefault="00000000" w:rsidRPr="00000000" w14:paraId="0000001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Vulgate translates both terms as agere poenitentiam. The Fathers use the term by adding the qualifiers “interior” (to refer to contrition) and “exterior” (to refer to works of penance). </w:t>
      </w:r>
    </w:p>
    <w:p w:rsidR="00000000" w:rsidDel="00000000" w:rsidP="00000000" w:rsidRDefault="00000000" w:rsidRPr="00000000" w14:paraId="0000001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Fathers also used other terms to refer to the sacrament of penance: </w:t>
      </w:r>
    </w:p>
    <w:p w:rsidR="00000000" w:rsidDel="00000000" w:rsidP="00000000" w:rsidRDefault="00000000" w:rsidRPr="00000000" w14:paraId="0000001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exomologesis: used by Tertullian (De poenitentia); originally it means “confession” in the sense of giving glory and praise to God. </w:t>
      </w:r>
    </w:p>
    <w:p w:rsidR="00000000" w:rsidDel="00000000" w:rsidP="00000000" w:rsidRDefault="00000000" w:rsidRPr="00000000" w14:paraId="0000001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secunda tabula post naufragium: the first plank is Baptism; penance is the second. It was therefore placed in the same category: both are sacraments. This term was also widely used by medieval theologians, and even by the Council of Trent. </w:t>
      </w:r>
    </w:p>
    <w:p w:rsidR="00000000" w:rsidDel="00000000" w:rsidP="00000000" w:rsidRDefault="00000000" w:rsidRPr="00000000" w14:paraId="0000001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baptismus laboriosus: the subject must contribute to the forgiveness and remission of his sins; he must contribute to place greater emphasis on the fruit of the sacrament, since the term “penance” refers more to the personal effort and laborious aspect involved in making satisfaction. </w:t>
      </w:r>
    </w:p>
    <w:p w:rsidR="00000000" w:rsidDel="00000000" w:rsidP="00000000" w:rsidRDefault="00000000" w:rsidRPr="00000000" w14:paraId="0000001F">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1.5 Conversion, Penance, and Reconciliation in the Old Testament </w:t>
      </w:r>
    </w:p>
    <w:p w:rsidR="00000000" w:rsidDel="00000000" w:rsidP="00000000" w:rsidRDefault="00000000" w:rsidRPr="00000000" w14:paraId="0000002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Old Testament is replete with references to conversion. There are references to institutions that sought forgiveness of sins, but which are like shadows of New Testament reconciliation: </w:t>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Expiatory sacrifices: especially the “Day of Atonement.” We can mention here the Mishnah, a compilation made by pious Jews of every ritual of the Jewish religion that had been transmitted orally up to that point; it is here that the “Day of Atonement” appears. </w:t>
      </w:r>
    </w:p>
    <w:p w:rsidR="00000000" w:rsidDel="00000000" w:rsidP="00000000" w:rsidRDefault="00000000" w:rsidRPr="00000000" w14:paraId="0000002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Penitential psalms: Ps 32(31), 51(50), etc., refer to the confession of sins to God. </w:t>
      </w:r>
    </w:p>
    <w:p w:rsidR="00000000" w:rsidDel="00000000" w:rsidP="00000000" w:rsidRDefault="00000000" w:rsidRPr="00000000" w14:paraId="0000002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Rite of lamentation combined with fasting, 4 parts: (1) public declaration of the reason for penance; (2) the priest’s call to the celebration of lamentation; (3) signs manifesting sorrow and conversion: fasting, clothing, gestures of sadness, purification through washing, etc.; (4) liturgical assembly, which includes the confession of sins, exhortation to faithfulness, God’s promises of salvation, etc. </w:t>
      </w:r>
    </w:p>
    <w:p w:rsidR="00000000" w:rsidDel="00000000" w:rsidP="00000000" w:rsidRDefault="00000000" w:rsidRPr="00000000" w14:paraId="0000002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Penitential prayer (Neh 9:1ff): the penitential liturgy is described in considerable detail. It has three phases: (1) reflection on the history of Israel—a kind of examination of conscience—; (2) the priest’s call to lamentation; (3) invocation of divine forgiveness with the promise of that same forgiveness. </w:t>
      </w:r>
    </w:p>
    <w:p w:rsidR="00000000" w:rsidDel="00000000" w:rsidP="00000000" w:rsidRDefault="00000000" w:rsidRPr="00000000" w14:paraId="0000002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Thus, the three elements necessary to obtain forgiveness of sins appear here: (a) repentance sorrow—contrition, which leads to (b) confession—acknowledgment, and (c) works of satisfaction. </w:t>
      </w:r>
    </w:p>
    <w:p w:rsidR="00000000" w:rsidDel="00000000" w:rsidP="00000000" w:rsidRDefault="00000000" w:rsidRPr="00000000" w14:paraId="00000026">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1.6 Metanoia and the forgiveness of sins in the New Testament: Jesus’ conduct toward sinners </w:t>
      </w:r>
    </w:p>
    <w:p w:rsidR="00000000" w:rsidDel="00000000" w:rsidP="00000000" w:rsidRDefault="00000000" w:rsidRPr="00000000" w14:paraId="0000002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Jesus, the only one who knows the Father, speaks joyfully of his mercy. Regarding the Pharisees who grumbled about his behavior toward sinners, Jesus responds with three parables: that of the Good Shepherd, that of the lost coin, and that of the Prodigal Son. </w:t>
      </w:r>
    </w:p>
    <w:p w:rsidR="00000000" w:rsidDel="00000000" w:rsidP="00000000" w:rsidRDefault="00000000" w:rsidRPr="00000000" w14:paraId="0000002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Saint Ambrose, in *De poenitentia* II, 16–18, speaks of Penance as “pax Ecclesiae.” In this work he comments on the </w:t>
      </w:r>
    </w:p>
    <w:p w:rsidR="00000000" w:rsidDel="00000000" w:rsidP="00000000" w:rsidRDefault="00000000" w:rsidRPr="00000000" w14:paraId="0000002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parable of the Prodigal Son; his comments are directed primarily against the Novatians, who denied that the Church had the power to forgive certain sins. This parable of the Prodigal Son was especially meant for Christians, who, already living in the house, have a right to the inheritance. </w:t>
      </w:r>
    </w:p>
    <w:p w:rsidR="00000000" w:rsidDel="00000000" w:rsidP="00000000" w:rsidRDefault="00000000" w:rsidRPr="00000000" w14:paraId="0000002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 fosters trust in God. To the adulterous woman he says: “Neither do I condemn you; go and sin no more”; to the good thief he says: “Today you will be with me in Paradise.” </w:t>
      </w:r>
    </w:p>
    <w:p w:rsidR="00000000" w:rsidDel="00000000" w:rsidP="00000000" w:rsidRDefault="00000000" w:rsidRPr="00000000" w14:paraId="0000002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Jesus presents himself as one who forgives sins, for he presents himself as Mediator. This is something entirely new; God is now presented with a human face, forgiving sins. This is seen in the account of the healing of the paralytic, about whom Matthew records: “When the people saw this, they were filled with awe and glorified God, who had given such power to human beings” (Mt 9:8). This passage was written with an awareness of what was already happening in the early years of the Church, where priests exercised the power to forgive sins. </w:t>
      </w:r>
    </w:p>
    <w:p w:rsidR="00000000" w:rsidDel="00000000" w:rsidP="00000000" w:rsidRDefault="00000000" w:rsidRPr="00000000" w14:paraId="0000002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the evening of the Resurrection, Jesus is present in the Upper Room and bestows upon the Apostles the Holy Spirit and the power to forgive sins. Incidentally, Pope John Paul II affirms that a certain resurrection takes place every time the sacrament is celebrated, even for great sinners. </w:t>
      </w:r>
    </w:p>
    <w:p w:rsidR="00000000" w:rsidDel="00000000" w:rsidP="00000000" w:rsidRDefault="00000000" w:rsidRPr="00000000" w14:paraId="0000002D">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 THE CHURCH’S POWER TO FORGIVE SINS </w:t>
      </w:r>
    </w:p>
    <w:p w:rsidR="00000000" w:rsidDel="00000000" w:rsidP="00000000" w:rsidRDefault="00000000" w:rsidRPr="00000000" w14:paraId="0000002E">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2.0 In the Church there is true power to forgive sins </w:t>
      </w:r>
    </w:p>
    <w:p w:rsidR="00000000" w:rsidDel="00000000" w:rsidP="00000000" w:rsidRDefault="00000000" w:rsidRPr="00000000" w14:paraId="0000002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three important scriptural texts. The two from St. Matthew highlight the ecclesiological aspect, while the one from St. John </w:t>
      </w:r>
    </w:p>
    <w:p w:rsidR="00000000" w:rsidDel="00000000" w:rsidP="00000000" w:rsidRDefault="00000000" w:rsidRPr="00000000" w14:paraId="0000003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highlights the pneumatological aspect. </w:t>
      </w:r>
    </w:p>
    <w:p w:rsidR="00000000" w:rsidDel="00000000" w:rsidP="00000000" w:rsidRDefault="00000000" w:rsidRPr="00000000" w14:paraId="00000031">
      <w:pPr>
        <w:spacing w:after="28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2.1 Christ conferred upon the Apostles the power to bind and loose (Mt 16:19; 18:18) </w:t>
      </w:r>
    </w:p>
    <w:p w:rsidR="00000000" w:rsidDel="00000000" w:rsidP="00000000" w:rsidRDefault="00000000" w:rsidRPr="00000000" w14:paraId="0000003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Mt 16:19. The phrase “to bind and to loose” is used; Christ employs a stereotypical expression that has a precise meaning for the rabbis of the time. The Lord says to Peter when promising him primacy: “Whatever you bind on earth shall be bound in heaven, and whatever you loose on earth shall be loosed in heaven.” In the original wording, the use of God’s name is avoided, which shows that the effect produced by Peter will reach Heaven; Peter’s human action will have an effect in Heaven. This power to bind and loose refers to both persons and doctrine. </w:t>
      </w:r>
    </w:p>
    <w:p w:rsidR="00000000" w:rsidDel="00000000" w:rsidP="00000000" w:rsidRDefault="00000000" w:rsidRPr="00000000" w14:paraId="0000003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it pertains to a person: “to bind” is equivalent to excommunicating, “to loose” to admitting into the communion of the Church. As it pertains to doctrinal power: “to bind” is equivalent to prohibiting (declaring something unlawful), “to loose” to permitting. This same power is extended to the other Apostles. </w:t>
      </w:r>
    </w:p>
    <w:p w:rsidR="00000000" w:rsidDel="00000000" w:rsidP="00000000" w:rsidRDefault="00000000" w:rsidRPr="00000000" w14:paraId="0000003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clear, therefore, that Jesus grants the Apostles a power far superior to that of the rabbis (doctrinal and disciplinary power), a power (disciplinary), a power that will be manifested through magisterial teaching, indulgences, the forgiveness of sins, etc. </w:t>
      </w:r>
    </w:p>
    <w:p w:rsidR="00000000" w:rsidDel="00000000" w:rsidP="00000000" w:rsidRDefault="00000000" w:rsidRPr="00000000" w14:paraId="0000003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Mt 18:18. “I tell you the truth: whatever you bind on earth will be bound in heaven, and whatever you loose on earth will be loosed in heaven.” The phrase shows that the power he conveys to them is total: it ranges from binding to loosing, from one extreme to the other; Jesus emphasizes this by using two opposing verbs. It should be noted, however, that here we are speaking of a very broad power that is not limited solely to the power to forgive sins. </w:t>
      </w:r>
    </w:p>
    <w:p w:rsidR="00000000" w:rsidDel="00000000" w:rsidP="00000000" w:rsidRDefault="00000000" w:rsidRPr="00000000" w14:paraId="0000003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2.2 Christ conferred upon the Church the power to forgive sins, transmitting that power to the Apostles (Jn 20:12–23</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Jesus said to them again, “Peace be with you. As the Father has sent me, so I send you.” Having said this, he breathed on them and said to them, “Receive the Holy Spirit. Whose sins you forgive are forgiven them; whose sins you retain are retained.”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Jesus entrusts the Apostles with the mission He has received from the Father. By saying “Receive the Holy Spirit” and adding the breath, He alludes to the creation of man in Genesis; it is not Pentecost in the strict sense.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That mission which Jesus entrusts to the Apostles is completed and fulfilled with the power to forgive sins. The pair “to forgive” (afenai) – “to retain” (kratein) is used again here. In keeping with Aramaic thinking, the name of God is not mentioned when Jesus says, “whose sins you forgive are forgiven [by God].”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verb “to withhold” has several meanings: (a) at Trent, it signifies the confessor’s authority to impose penance to make satisfaction for the forgiven sin; (b) in the past, there were penitents who could not receive the Eucharist; they were thus prevented from receiving it (excommunication).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Jesus presents forgiveness as a judgment (to forgive or to retain). The confessor needs to know the sins committed in order to judge, which implies that the penitent must accuse himself. The fact that the penitent confesses his sins is something, according to Trent, of divine law.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Protestants interpret this passage as Jesus entrusting the Apostles not with the power to forgive sins, but with the power to proclaim the forgiveness of sins. They say that Luke 24:36–49 is similar to the text in John and should therefore be interpreted as the power to proclaim forgiveness, the power to preach that God forgives sins.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2.3 Extent of the Power to Forgive Sins and Opposing Heresies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two questions regarding this: (1) the Church’s awareness that it could forgive all sins (a dogmatic question); (2) whether the forgiveness of sins was ever restricted in the life of the Church (a disciplinary question).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Dogmatic Question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first to deny this power in the Church were the Montanists, who believed that the Holy Spirit had reserved the power to forgive the sins of murder, adultery, and apostasy.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According to Tertullian, these sins were considered unforgivable by the Church. Tertullian attacked the Church for this, which shows that the Church did not consider itself bound by such restrictions.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Then came the Novatians, a sect that was more disciplinary than dogmatic in nature; St. Pacian distinguished himself against them. Novatian was a Roman presbyter from the mid-third century; upon the Pope’s death, believing that the papacy would fall to him, he declared himself in rebellion and, to mark a difference from the official Church, began to proclaim in a new way that apostates could not be reconciled and that they had to do penance for life.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16th century, the Protestants. Luther himself never ceased to resort to confession; in 1518, his works show that he still recognized Penance as a true sacrament; in 1520, he doubted whether there was a need to confess hidden sins (9th and 10th commandments); that same year he noted that forgiveness of sins is attained through preaching and faith; with this, the sacrament of Penance was eliminated.</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John Calvin. He maintains that confession is a voluntary practice; there are three types: confession made to God, confession made to a brother, and public confession made during worship (all confess themselves sinners, but no one confesses their sins); the latter form prevailed; what God would have granted solely to the Church and its ministers is the ministry of the Word.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Modernists attack the Church and the sacraments; for them, Penance is nothing more than the result of the evolution of the early centuries: (1) the “pneumatics” (charismatics) would have the power to forgive, though not all sins, (2) then it would be the martyrs to whom this power would be granted, (3) finally, the hierarchy appropriated the exclusive right to exercise the power to absolve. This denies that Christ gave this power to the Apostles and that it is perpetuated in their successors. The Decree Lamentabili, issued by St. Pius X, condemns these views.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Council of Trent, Session XIV, Canon 3, condemns the assertion that denies that Christ’s words in John 20 refer to the power conferred on the Apostles to forgive sins committed after Baptism.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Novatians and the Modernists sought to support their positions with certain texts from Sacred Scripture: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Mk 28:30: every sin committed by men would be forgiven them, but the sin against the Holy Spirit would not be forgiven them either in this world or in the next. But… Christ is not declaring any sin to be unforgivable, but rather refers to people who place themselves in a situation that prevents them from opening themselves to forgiveness.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Heb 6:4–6: an enlightened (baptized) person who falls away cannot be renewed through penance. But… here we are speaking of those who have fallen into apostasy, a sin for which it is difficult to obtain forgiveness, since one ceases to hope in Christ. </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1 Jn 5:16: speaks of a sin leading to death, for which it is said that one should not pray for the person who has committed it, since it is useless. But… we must bear in mind that what is most serious for St. John is refusing to believe in Christ (cf. Jn 8:24: “… if you do not believe that I Am, you will die in your sins”). Those who deny Christ find themselves in such a difficult situation that practically nothing can be done for them. However, Pope Gelasio (5th cent.) refers to two texts (Mt 12:31 and 1 Jn 5:16) when speaking of the “sin unto death,” affirming that there is no sin that cannot be forgiven, since one can only fail to forgive those who remain in sin. God and the Church do not force anyone to abandon sin. </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disciplinary matter </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vertAlign w:val="baseline"/>
          <w:rtl w:val="0"/>
        </w:rPr>
        <w:t xml:space="preserve">In the early centuries of Christianity, the sins of murder, adultery, and apostasy were considered very grave sins. At the same time, there is evidence to suggest that if one committed a grave sin 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vertAlign w:val="baseline"/>
          <w:rtl w:val="0"/>
        </w:rPr>
        <w:t xml:space="preserve">fter Baptism,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vertAlign w:val="baseline"/>
          <w:rtl w:val="0"/>
        </w:rPr>
        <w:t xml:space="preserve">Sacrament of Penance was received only once, which meant that Baptism was greatly delayed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that people waited until the moment before death to be reconciled with the Church. It could be said, then, that the Church did indeed take a strict stance regarding the sacrament, but it should be understood that this was to prevent its abuse. </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adulterers. Tertullian, in his work *De pudicitia*, attacks Bishop Agrippinus of Carthage for his practice of reconciling those who repented of the sin of fornication. There is no document from any bishop opposing this practice of Bishop Agrippinus, from which it follows that the Church forgave this type of sin.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murderers. Pope Callixtus and the Council of Ancyra (5th century) speak of penances for women who had aborted.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apostates. In the face of Decius’ persecution, during the time of St. Cyprian, public apostates (the sacrificati)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were absolved on their deathbeds; those who had falsified their certificates were granted absolution after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completing their penance.</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2.4 The power of the keys is exercised through a judicial act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 the Council of Trent, Session XIV, Chapter 6, it is stated that although sacramental absolution is the dispensation of a benefit from another, it is not a ministry by which it is simply announced that sins have been forgiven: in it, a sentence is pronounced by the confessor, who acts as a judge (“absolutio est ad instar actus iudiciales”; it resembles, in the manner of, a judicial act). </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said to “resemble” because in penance the one who confesses is guilty and is declared innocent. Here, absolution makes the sinner righteous, whereas in an ordinary court, the judge merely declares the innocent innocent and the guilty guilty; he does not transform the guilty into the innocent. </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There must be a judge, there must be a guilty party, and the guilty party must confess his sin so that the judge may know it. </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power to “bind” and “loose” requires a prior judgment, through which the judge may ascertain with complete certainty the state and disposition of the penitent.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Didascalia Apostolorum (4th century) speaks of the bishop, who occupies the See, knowing that he has the power to judge as if he were God. St. Jerome: “Let no one speak ill of those who, succeeding the Apostles, form the Body of Christ with their mouths, through whom we are Christians—those who, holding the keys to the Kingdom, in a certain sense judge before the day of judgment.” </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3.0 Ways of Exercising This Authority in the History of the Church </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3.1 Penance in the Time of the Fathers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Forgiveness of Serious Sins in the First Three Centuries </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We have no concrete data to know how penance was practiced during this period; what we have are general references. There are clear features, such as: </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confession of sins (in the Didache, ch. 4, there is mention of resorting to the confession of sins in order to participate in the Eucharist, but it seems to refer more to doing so within the liturgy), although no details are given regarding the manner in which this is done. </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On the other hand, James 5:16 speaks of mutual confession of sins, for “the prayer of a righteous person is powerful.” </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Shepherd of Hermas preaches the necessity of confession for those who have lost grace after Baptism (it states that there is only one opportunity for these people). </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Tertullian’s *De poenitentiae*, there is mention of Penance after Baptism, in which a whole set of external penances was performed (the attitude and attire of a penitent; a somewhat unkempt, even dirty body; throwing oneself the feet of the priests; etc.) and others of a more internal nature (the soul filled with sorrow, nourishing oneself more through prayer). A punishment was also imposed in accordance with the offense, and the brothers were asked to intervene as intercessors.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By the third century, the practice of private penance likely already existed. For example, Bishop Nectarius abolished the office of the penitential priest due to a scandal that arose from the failure to maintain sacramental secrecy. </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Description of canonical penance between the fourth and sixth centuries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Here it is indeed possible to reconstruct the penitential practice accurately. Penance was subject to a pastoral, liturgical, and legal process. It is called canonical penance because it was regulated by the canons of the councils, including the Council of Elvira (300) and the Council of Ancyra (325). It was also called public penance because various phases of the penitential process took place in full view of the community; it was not public in the sense that the sinners and their sins were made public. </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 Leo the Great, in his letter to the bishops of Campan, prohibits the practice of publicly reciting a list detailing the nature of each penitent’s sins (D 145). </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penitent was one who had confessed his sins to the bishop and entered the “ordo poenitentiarum.” They were publicly known as such and occupied a secondary place in the liturgical celebration, apart from the rest of the faithful. They were not permitted to receive the Eucharist and usually wore distinct clothing: a tunic woven from goatskin (silicio, sackcloth). </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Reconciliation took place within the context of the Mass and almost always on Holy Thursday or Good Friday. It consisted of three parts: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presentation to the bishop of the penitents who had fulfilled the requirements; </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(b) the bishop’s exhortation not to sin again (homily);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 a supplicatory prayer for reconciliation and the laying on of hands.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 the subject of reconciliation. St. Jerome would say that the minister would simply declare that sins were forgiven by virtue of the penance performed. St. Augustine, for his part, would say that reconciliation in itself would be nothing other than reconciliation with the Church, and this, in turn, would lead the penitent to be fit and ready for communion and reconciliation with God. St. Ambrose, for his part, emphasizes the role of the priest as an instrumental cause, in the sense that St. Thomas would understand it. </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Characteristics of canonical penance. </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Absolution was granted at the end, once the penance had been fulfilled.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duration of canonical penance could be very long, even years, prescribing daily prayers, fasting, and in some cases even a life of seclusion. </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appears that it was granted only once in a lifetime, which partly explains the transition to private penance. </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3.2 Transition from canonical penance to private penance (7th century) </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Remote causes. </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Mismatch between the penitential process and reality. Canonical penance was designed for communities of people who did not sin much, small communities; as religious freedom began and the number of the faithful began to grow in large numbers, the canonical penitential system became inadequate. Among the consequences that arose as a result of this cause were the prolonged wait and neglect of penance “in articulo mortis” and the reluctance of catechumens to receive baptism.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the fourth century, the custom spread among the faithful of going to a monk (St. Pachomius, St. Anthony) for a kind of spiritual direction in which sins were confessed. In the fourth century, Irish monks began to settle on the European continent. Penance began to take on a more private character, according to the practice practiced on the islands, outside of the liturgical celebration. Among these confessors, St. Columbanus stands out, after whom a well-known penitential book is named (The Penitential of St. Columbanus). People began to prefer this private practice over the canonical one, since private confession seemed much more approachable for the average Christian. Little by little, private penance became widespread, and canonical penance was reserved only for certain sins. </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certain elements that endure through all these changes and are therefore necessary and unchanging: </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Sins must be confessed. </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They must be confessed to the Church. </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Repentance is necessary, and it must move from the heart to deeds (the need for satisfaction). </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B. THE FORGIVENESS OF SINS AS A SACRAMENT </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4.0 The Sacramental Nature of Penance </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4.1 The act of forgiving sins in the Church constitutes a true sacrament </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three necessary requirements for something to be a sacrament: (1) that it has been instituted by Christ with permanent validity; (2) that it produces a supernatural effect; (3) that there is an external sign.</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Recall the notion of what a sacrament is: a sensible sign, instituted by Christ, to signify and </w:t>
      </w:r>
      <w:r w:rsidDel="00000000" w:rsidR="00000000" w:rsidRPr="00000000">
        <w:rPr>
          <w:rFonts w:ascii="Times New Roman" w:cs="Times New Roman" w:eastAsia="Times New Roman" w:hAnsi="Times New Roman"/>
          <w:sz w:val="24"/>
          <w:szCs w:val="24"/>
          <w:rtl w:val="0"/>
        </w:rPr>
        <w:t xml:space="preserve">produce sanctifying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grace. </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Fathers take great care always to place the sacrament of Penance on the same level as Baptism. In this regard, see the Epistles of St. Cyprian. What has already been said also applies regarding one of the names of the sacrament: secunda tabula post naufragium. </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Council of Trent, Session XIV, Canon 1, affirms that Penance is a true sacrament, instituted by Christ so that the faithful who have committed sins after Baptism may obtain forgiveness for them. </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When speaking of Penance as a true sacrament, it is necessary to distinguish the matter-form composition of the sign sacramental. Following St. Thomas Aquinas, Penance, like every true sacrament, has a material aspect—in this case, the acts of the penitent: contrition, confession, and satisfaction—and a formal aspect—the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priest’s intervention: absolution. The combination of these two aspects constitutes the sacramental sign.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important to note that the same dispositions that affect the fruit of the sacrament of Penance are those that determine its validity; therefore, validity cannot exist without fruit. </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Duns Scotus: he downplayed the acts of the penitent, placing the entire value of the sacrament in absolution—that is, solely in the form. The penitent’s acts would amount solely to dispositions prior to the sacrament, necessary for the sacrament itself. </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Council of Florence (15th century): the “quasi-matter” of the sacrament of Penance is contrition, confession, and satisfaction; the form consists of the words of absolution. Roman Catechism: the term “quasi-matter” is used not because the penitent’s acts do not have the character of true matter, but because they are not physical matter. Today, the terminology of matter and form is no longer used; instead, one speaks of realities or parts of the sacramental sign (RP 31) or of the fundamental structure of the sacrament (CIgC 1448) to designate the acts of the person who is converted and the forgiveness of sins granted by the Church. </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4.2 Remote matter upon which the sacrament acts </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stated in S.Th. III, q.84, a.2 that the remote matter (removenda), or “matter” in an improper sense, consists of the sins committed after Baptism. Two divisions are appropriate. </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Necessary and free </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Necessary matter: all mortal sins committed after Baptism that have not been confessed or directly remitted by absolution. </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Free matter: all venial sins committed after Baptism that have not been confessed or directly forgiven through absolution, and all sins, both venial and mortal, that have already been forgiven. </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What properly constitutes the sacrament are the acts of the penitent (sorrow, contrition, etc.) and not the sins themselves. </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Incidentally, Benedict XI stated in the Constitution *Inter cunctas sollicitudines* of 1304: Although it is not necessary to confess sins again, nevertheless, because of the shame they produce, we consider it beneficial to repeat the confession of the same sins. </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Sufficient and Insufficient </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Sufficient matter: that which is sufficient for absolution to be granted; these are the grave or venial sins committed since the last confession. It is worth clarifying a few points: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Sins (mortal or venial) that have already been duly confessed also constitute sufficient matter for the sacrament of Penance, even though they are neither necessary nor obligatory. The reason for this argument is that, although these forgiven sins no longer exist in the subject in themselves, they remain in a certain subjective sense in their causes and effects; the sacrament’s influence may therefore fall upon them, primarily in its healing and reparative capacity. The purpose of absolution is to infuse sacramental grace, since it destroys sin; but, when the sin has already been forgiven, it is limited to infusing the healing and reparative grace of this sacrament. </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Insufficient matter: that matter which does not in itself constitute a cause of sin, even if it were venial. </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4.3 Form: Absolution as an effective sign of divine forgiveness </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form of the sacrament of Penance consists of the words of absolution pronounced by the confessor. The formula of </w:t>
      </w: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he sacramental absolution is currently as follows: “GOD, MERCIFUL FATHER, WHO RECONCILED THE WORLD TO HIMSELF THROUGH THE DEATH AND RESURRECTION OF HIS SON AND POURED OUT THE HOLY SPIRIT FOR THE REMISSION OF SINS, GRANT YOU, THROUGH THE MINISTRY OF THE CHURCH, FORGIVENESS AND PEACE. AND I ABSOLVE YOU FROM YOUR SINS IN THE NAME OF THE FATHER, AND OF THE SON, AND OF THE HOLY SPIRIT.” The essential part of the formula corresponds to what is in bold (indicative formula). </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ancient sacramentaries, the formula of absolution was constructed in the subjunctive mood, perhaps with the intention of not presenting the minister as the principal cause of sacramental forgiveness. St. Thomas advocated in a short treatise for the use of the indicative formula so that the minister’s role as an instrumental cause would be made clear. </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current formula has a Trinitarian structure: the Father is the source of forgiveness; the forgiveness of sins is granted in connection with the Paschal Mystery of Christ; the Holy Spirit is the one who grants forgiveness; the Church is the instrument of forgiveness (instrumental cause). </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4.4 Qualities of Absolution </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Absolution must be oral; one cannot grant absolution in writing; it would be invalid if done in that manner. The penitent must be present in person before the confessor. </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Absolution must be granted absolutely. </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There are situations that justify granting absolution conditionally: in a specific case, when there is doubt as to whether the penitent is alive or dead; also when it is not known whether there is contrition. In short, conditional absolution may be granted whenever there is doubt as to whether any of the essential elements are lacking. The conditional formula would be as follows: “If you are able to receive the sacrament, I absolve you of your sins in the name of the Father, and of the Son, and of the Holy Spirit.” </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fundamental reason justifying conditional absolution is that it is not lawful, without just cause, to expose the sacrament to the danger of nullity due to the penitent’s lack of proper dispositions. </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5.0 Effects and Necessity of the Sacrament </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effects of the sacrament are: the forgiveness of mortal sins and reconciliation with God, the total remission of eternal punishment, a certain degree of remission of temporal punishment, the revival of virtues and merits, reconciliation with the Church wounded by sin, and peace and serenity of soul. </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necessity of the sacrament lies in the fact that Penance is the only means of achieving reconciliation with God and with the Church. It is for this reason, too, that the sacrament is always repeatable. </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5.1 The forgiveness of mortal sins and reconciliation with God </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is the fundamental effect: the forgiveness of sins, no matter how many times they have been committed, no matter how grave they may be. </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there is repentance, any sin is forgiven; the only obstacle to the forgiveness of sins is the lack of repentance. Jesus set no limits on the sins He encountered. </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prophet Ezekiel (Ezek 33) said: if the wicked person repents of his wickedness and turns back, he will live; all the sins he has committed will be forgiven. Jesus says: “As the Father has sent me, so I send you,” that is, without restrictions (cf. Jn 20:21). </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5.2 The total remission of eternal punishment and the partial remission of temporal punishment </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Guilt and eternal punishment are forgiven. However, temporal punishment is forgiven only in part. The Council of Trent, Session XIV, states: Penance differs from Baptism in that Penance does not always commute temporal punishment; both sacraments forgive all sins and eternal punishment. </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satisfaction of Penance is necessary precisely because temporal punishment is not entirely remitted. This temporal punishment is accompanied by: a tendency to sin and difficulty in practicing the virtues. The existence of Purgatory is due to the existence of temporal punishment. </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St. Cyprian: For penitents who are reconciled at the end of their lives but have not been able to make reparation for their sins, Christians must do penance personally, so that those penitents will not have to do so in the afterlife. In this regard, he frequently used the phrase *cor semper penitentem*. </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5.3 Sacramental and extrasacramental forgiveness of venial sins </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According to Aquinas’s exposition, venial sin does not destroy the supernatural virtue of charity (mortal sin does). The effect of venial sin is to hinder the act of charity. The way to forgive venial sin would therefore be anything that stirs up charity (cf. Quaestio disputata de malo). The means for this are the sacraments (</w:t>
      </w:r>
      <w:r w:rsidDel="00000000" w:rsidR="00000000" w:rsidRPr="00000000">
        <w:rPr>
          <w:rFonts w:ascii="Times New Roman" w:cs="Times New Roman" w:eastAsia="Times New Roman" w:hAnsi="Times New Roman"/>
          <w:sz w:val="24"/>
          <w:szCs w:val="24"/>
          <w:rtl w:val="0"/>
        </w:rPr>
        <w:t xml:space="preserve">Communion received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devoutly, as well as all the other sacraments), making an act of contrition, devout use of the sacramentals, etc. </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5.4 The Revival of Virtues and Merits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Here we speak of the merits of those works that a person performs with the grace of God. </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 the Council of Trent, Session XIV, Canon 32, it is affirmed that good works done in a state of grace are meritorious for eternal life if one dies in a state of grace; that is, even if one sins and loses grace between the works and death, upon regaining grace, the merit of those good works for eternal life is restored. The manner in which these good works are restored by virtue of the sacrament of Penance is illustrated in the parable of the prodigal son. </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Pope Pius XI, on the occasion of the Holy Year of 1925, affirmed that those who perform the works prescribed for the jubilee restore and revive the merits and gifts they lost through sin. </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degree to which these meritorious works are restored depends on the state of the sinner at the time of confession, according to the dispositions he has at the time of receiving absolution, which are not necessarily the same dispositions he had when performing those good works. </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5.5 Reconciliation with the Church, which is wounded by sin </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time of the Church Fathers, there was a clear awareness that sin had social dimensions. The actions of each member of the Body of Christ affect that body; the sin of one member affects the whole Body. Therefore, receiving Reconciliation was not only beneficial to the penitent sinner, but also to the whole Church. </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of the effects of Reconciliation is to grant the sinner peace with the Church. Over time, all these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ecclesial consequences of sin were gradually forgotten, until the Middle Ages. This awareness was recovered at the beginning of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20th century, following a doctoral thesis by a Spanish Carmelite, A. Xiberta (1922), in which he sought to demonstrate that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immediate and primary effect of absolution is reconciliation with the Church, and that from this comes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reconciliation with God (St. Augustine). This argument was intended to counter the modernist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position that sought to diminish the Church’s role in Reconciliation. </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LG 11 highlights the communal–ecclesial aspect of Reconciliation: “Those who approach the sacrament of penance obtain forgiveness for the offense committed against God through His mercy, and at the same time are reconciled with the Church, which they have offended by sinning, and which, through charity, example, and prayer, assists them in their conversion.” </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Views differ on what is meant by the expression “they are reconciled with the Church.” </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5.6 Peace and Serenity of the Soul </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Peace always appears in the Old Testament as a characteristic of the messianic times. The same is true in the New Testament: at Christ’s birth, the angels announce peace; the expression “I give you peace” is also frequently used. GS 78 states that “peace on earth, born of love for one’s neighbor, is the image and effect of the peace of Christ, which comes from God the Father.” Pope John Paul II speaks in RP of reconciliation as healing the rupture with God, toward oneself, toward others, and toward creation, which have been the result of sin (cf. nos. 4, 10, 13, 14, 15, 17). </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Council of Trent, Session XIV, Chapter 3, affirms that in those who have received this sacrament with devotion there is a peace and serenity of conscience accompanied by great consolation of the spirit. </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 THE ACTS OF THE PENITENT, PARTS OF THE SACRAMENTAL SIGN </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6.0 Contrition </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St. Thomas, the perfection of penance requires: contritio cordis, confessio oris, and satisfactio operis. At the Council of Trent, contrition occupies the first place among the acts of the penitent. Some authors (Auer) will say that sorrow for sins is the “soul” of penance. </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6.1 The Virtue of Penance </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act of the virtue of penance is that by which the sinner repents of the sins committed.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Etymology: contrition comes from the Latin conterere, which means to crush, grind, or destroy something completely. </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Roman Catechism states that, just as material things are ground by a stone, our proud heart is ground down and softened by penance. </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Contrition is accompanied by compunction, punctio, which means to purge, to open up so that the poison that may lie within our heart may be released. </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6.2 The Concept of Contrition </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Chapter 4 of Session XIV of the Council of Trent, contrition is described as sorrow of the soul and detestation of the sin committed, together with the resolution not to commit it again. </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essential element is sorrow: an act of the will by which the penitent wishes he had not committed the sin.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Detestation implies hatred of sin. </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resolution to amend one’s life entails taking the necessary steps to avoid sinning again and the will to change. </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6.3 Characteristics of Good Contrition </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Internal: it is an inner act of the soul. </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Universal: it applies to everything that constitutes a grave sin, regardless of how much it affects the person. The true reason for contrition is having offended God. From the point of view of the intellect, grave sin must be recognized as the greatest evil that can exist. </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Supernatural: for supernatural reasons and moved by God’s grace (actual grace). The reasons cannot be solely human motives. </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Chapter 4 of Session XIV, the Council of Trent speaks of the grace that moves the sinner from without in grave sin. </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Session VI, Chapter 6, it is affirmed that without prior inspiration from the Holy Spirit, one cannot perform an act of faith, hope, or charity leading to justification. </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6.4 Classification of contrition </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Perfect contrition is ordinarily called contrition, and imperfect contrition is called attrition. This distinction is of a theological nature, not a psychological one; that is, it cannot be perceived through experience. They are not distinguished by intensity, but rather it is a distinction of order based on three factors: motive, principle, and effect. </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sdt>
      <w:sdtPr>
        <w:lock w:val="contentLocked"/>
        <w:id w:val="2057691695"/>
        <w:tag w:val="goog_rdk_0"/>
      </w:sdtPr>
      <w:sdtContent>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3465"/>
            <w:gridCol w:w="3810"/>
            <w:tblGridChange w:id="0">
              <w:tblGrid>
                <w:gridCol w:w="2085"/>
                <w:gridCol w:w="3465"/>
                <w:gridCol w:w="38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Perfect Contrition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Atrition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Love of God for His own sake.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Concupiscent love caused by the bad consequences of sin.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Principle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charity that dwells in the soul; it is an act of the infused virtue of charity that moves one to penance.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good human act that disposes one to receive grace from God, but there is no supernatural love in it; the principle is the human will and the actual grace of God that moves from without.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Effect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Forgiveness of sin, which is not granted without the desire to receive the sacrament.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does not in itself bring about the forgiveness of sins, but it prepares the person to receive justification. </w:t>
                </w:r>
              </w:p>
            </w:tc>
          </w:tr>
        </w:tbl>
      </w:sdtContent>
    </w:sdt>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must be emphasized that perfect contrition grants forgiveness of sins, but this forgiveness is not granted without the desire to submit the forgiveness of sins to the power of the keys. Furthermore, a penitent cannot approach to receive Holy Communion with only an act of perfect contrition without going to confession, having had the opportunity to do so (Cf. Council of Trent, Session XIII, Chapter 7; CIC 916). </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6.5 Perfect contrition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 act that justifies one before receiving absolution, which brings about reconciliation by virtue of the votum sacramenti. According to the Roman Catechism, perfect contrition proceeds from charity and causes a person to be reconciled with God even before actually receiving the sacrament. However, this contrition occurs only when there is a desire to receive the sacrament. </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 Pius V, in his Bull Ex omnibus afflictionibus, condemns the doctrinal errors of Miguel Bayo, among which is the assertion that “through contrition, even when united with perfect charity and the desire to receive the sacrament, without the actual reception of the sacrament, sin is not forgiven, except in cases of necessity or martyrdom” (Cf. D 1931/1031). </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Indeed, Sacred Scripture itself always associates charity and love of God with the forgiveness of sins. It should be noted that perfect contrition is not essential for validly receiving absolution. </w:t>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6.6 Atrition </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According to the Council of Trent, atrition arises from a recognition of the ugliness of sin or its consequences. </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a good act; it is not hypocritical, as Luther claimed. </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and of itself, it does not lead to justification without the sacrament of penance, but it is a useful act that prepares one for the justification received in that sacrament. </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 Augustine, in Sermon 156, says that the penitent who approaches the sacrament with attrition leaves it contrite; that is, he performs a new act with the help of the grace of the sacrament.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Pope Alexander VII, in 1667, by Decree of the Holy Office, prohibited discussions between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atritionists and contritionists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 the subject of contrition. </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8.0 Confession </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8.1 The Confession of Sins in Sacred Scripture </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Already in the Old Testament, the sacrifices of atonement and the great penitential liturgies included an explicit confession of sins, although it is true that this was usually performed by the high priest on behalf of the rest of the people, who joined in his act. (Cf. Lev 4–6; Ps 32/31) </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New Testament speaks of public confessions, not of confessions made directly to God. For example: John’s baptism included the confession of sins; Acts 19:18 says that in Ephesus many of those who had believed confessed their sins. </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two (or three) places in the New Testament where confession is explicitly mentioned: </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James 5:16 it says: “Therefore confess your sins to one another and pray for one another, that you may be healed. The fervent prayer of a righteous person is very powerful.” Therefore, the confession of sins made only before God is not enough. </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1 John 1:8–9 it says: “If we say, ‘We have no sin,’ we deceive ourselves, and the truth is not in us. If “We acknowledge our sins; He is faithful and just to forgive us our sins and to cleanse us from all unrighteousness.” Here, too, it does not explicitly state to whom sins are confessed. </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the parable of the prodigal son: it is the father who receives the son’s confession, and in this parable he represents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God (cf. Lk 15:18). </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confession of sins is exhorted, it is logical that it be situated within the framework of the authority given to the Apostles to bind and loose; for the confessor to make a decision, it is necessary that he know the matter upon which he is to pass judgment to absolve or condemn. </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8.2 The Confession of Sins in Tradition </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treatment of penitents was judicial in nature, so there had to be knowledge of the facts. 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clear example of this type of treatment appears in the Didascalia (II,16,2) The Fathers draw a comparison between the resurrection of Lazarus and the resurrection of the sinner in confession. Church writers leave no middle ground between the confession of sins and condemnation. This is made clear by Tertullian in chapters 9 and 10 of his work De poenitentia: “Which is better, to be condemned for keeping sin hidden or to be forgiven for confessing it in public?” </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Fathers speak of the importance of confession (or exomologesis, a term used by Tertullian to denote the entire process of confession) and of its necessity. </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Cyprian said: if the Eucharist is given before exomologesis, penance, and the laying on of hands, the Body and Blood of the Lord are being profaned (he quotes Saint Paul here). Also in his work, *De lapsis*, in which he discusses the conduct that the lapsi should maintain, he affirms that those who have consented inwardly, even if they have not sacrificed or obtained a libellus, are obligated to perform exomologesis, however small and few their sins may be. </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8.3 The Confession of Sins in the Magisterium </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following is a summary of what was stated by the Council of Trent, Session XIV, Chapter 5: </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Confession is necessary by divine right; that is, it is willed by God. This follows from the way in which Christ instituted the sacrament: as a form of judgment. </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All mortal sins must be confessed, including hidden ones, which pertain to the 9th and 10th commandments. </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the encyclical Veritatis Splendor 68 (cf. also nos. 66 and 67), it is stated that man does not go to perdition merely by changing his fundamental choice, but also by any deliberate mortal sin. Therefore, every mortal sin must be the object of confession; it must be submitted to the power of the keys. </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It is also necessary to confess those circumstances that may alter the least degree of the sin. </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Confession must continue to be made in secret. </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The precept of annual confession is recalled. </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8.4 The theological meaning (Christological, ecclesiological, and anthropological) of confession </w:t>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From a Christological perspective, confession appears to be highly appropriate. </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law of the Incarnation: God has come to meet humanity by taking on human nature; he wants us to be able to speak to him, touch him, etc. The forgiveness of sins is in some way designed in accordance with this law, which is manifested in Reconciliation. </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From an ecclesiological perspective, Christ continues to carry out his salvific work through the Church, rather than through his Humanity. The Church cannot forgive anything without Christ, and Christ does not wish to forgive without the Church, for the Church is the Bride of Christ; the two are one Body, the Mystical Body, the Whole Christ. </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anthropological meaning stems from the fact that anyone who has anxieties, concerns, or who has done something wrong feels the need to share it, express it, and unburden themselves, which takes place in confession. </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8.5  Qualities of Confession</w:t>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Saint John of Avila enumerates fifteen conditions for confession: (1) simple; (2) humble; (3) pure, without duplicity; (4)</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truthful—that is, sincere; (5) frequent; (6) discreet, stating only what is necessary; (7) done with good will and eagerness; (8)</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shamefaced, without boasting; (9) entire; (10) steadfast, leaving nothing out; (11) contrite—a condition without which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would be invalid; (12) secret; (13) prompt—that is, as soon as possible; (14) tearful; (15)</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prepared—that is, well-readied.</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These can, obviously, be summarized into fewer points.</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Blessed Josemaría Escrivá defines the qualities of a good confession as clear, concrete, concise, and complete.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must not lie in confession, whether by exaggerating or inflating one's sins, or by minimizing them.</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must normally be oral (cf. Bull of Benedict XI, 14th century).</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8.6  Integrity of Confession: Necessity and Scope</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Reference is made to both the material and formal integrity of the sacrament.</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Material integrity refers to the confession of all grave sins committed since the last well-made confession.</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Formal integrity refers to the confession of those sins that the penitent can *here and now* actually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confess—that is, given their current circumstances and the present moment.</w:t>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should strive for material integrity, but formal integrity is sufficient.</w:t>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a confession to be integral, one must state all grave sins, specifying both their number and their specific nature (the *infima species*).</w:t>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must also mention those circumstances that alter the specific nature (theological or moral species) of the sin. Furthermore, it is advisable to mention those circumstances which—even if they do not alter the specific nature of the sin—are useful for evaluating the concrete case and for providing counsel. • Example: a grave sin—whose higher genus is against justice, and whose lowest species is calumny—accompanied by the circumstance of having been committed against a priest: the calumny thereby becomes a sacrilege as well.</w:t>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integrity of confession also requires confessing those sins that are recalled after a confession has already been made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with formal integrity. This need not be done immediately, but rather during the next regular confession.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cases that may affect this integrity, rendering it merely *formal* (following the principle that when there is 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grave extrinsic difficulty, positive law does not bind):</w:t>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Inculpable forgetfulness.</w:t>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Physical impossibility: occurring in cases of extreme illness, lack of time in the face of imminent danger,</w:t>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inability to speak or ignorance of the language, or ignorance regarding the matter itself (cf. note to Can. 960, in the *CIC*,</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annotated edition by Eunsa, 5th ed., 1992).</w:t>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Moral impossibility: referring to the danger of violating the sacramental seal, the danger of scandal or sin for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penitent or confessor, severe scruples of conscience, the danger of grave harm that appears likely to occur, or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danger of infamy entirely extrinsic to the confession itself (cf. note to Can. 960, in the *CIC*, annotated edition by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Eunsa, 5th ed., 1992).</w:t>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8.7  Means to ensure the integrity of confession: the examination of conscience</w:t>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three such means: prayer, frequent confession, and a diligent examination of conscience.</w:t>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the examination of conscience:</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Council of Trent (Session XIV, Chapter 5, Paragraph 2) prescribes a diligent examination of conscience as 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condition for the integral confession of sins.</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One does not fully know oneself until one has the reference point of another; the examination is not merely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psychological introspection, but rather a placing of oneself face-to-face before God. This sense of presence cannot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be attained without first asking for the assistance (which only God can grant) to truly know ourselves. Furthermore,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without an examination of conscience, one cannot properly attain contrition; the examination serves as the gateway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that opens access to the penitent's interior acts. • The examination may be structured according to the framework of the virtues or the commandments. In any case, it must cover...always the theological and cardinal virtues, the capital sins, duties of one's state in life, and the Ten Commandments.</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advisable that this examination be performed daily, but also that, on certain occasions, it be more extensive.</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8.8 Frequent Confession and the Utility of Confessing Venial Sins</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previously noted, the practice of confession was not widespread during the Patristic era. By the Middle Ages, however, the practice of annual confession was very widespread (or at least, it was recommended as such by the Church councils).</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Spiritual writers recommend frequent confession and Communion.</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Ignatius of Loyola (16th century) advised monthly Communion and confession; for those undergoing the *Spiritual Exercises*, he proposed it weekly—every Sunday.</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Charles Borromeo (mid-16th century) exhorted the faithful to frequent Communion and monthly confession; furthermore, he recommended weekly confession on the Sundays of Advent and Lent.</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Francis de Sales (17th century) regarded frequent confession as a serious spiritual exercise that serves to remedy the defects caused by sin; he proposed weekly confession.</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Alphonsus Maria de Liguori established weekly confession as the standard for those who wish to advance along the paths of the spirit.</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John Bosco (19th century) promoted weekly—or at least fortnightly—confession.</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Anthony Mary Claret dedicated four hours daily to the ministry of confession, even while serving as an archbishop at the royal court; in the resolutions he proposed to those undergoing spiritual exercises, he recommended weekly confession—and in some cases, even twice-weekly confession.</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the confession of venial sins:</w:t>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*Roman Catechism*—which fully reflects the spirit of the Council of Trent—declares it praiseworthy and beneficial to confess venial sins, even though they may be expiated through other means.</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the 1930s, a debate arose in Germany regarding an attempt to designate the Eucharist as the sacrament......ordinary means for the forgiveness of venial sins. What was truly intended by this argument was to suppress confession as a means for the forgiveness of venial sins, thereby eliminating frequent confession.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Opposing this view was another group of authors who defended the advisability of maintaining confession as a habitual path for the forgiveness of venial sins.</w:t>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encyclical *Mystici Corporis* by Pius XII (1943), in no. 37, speaks of the benefits of frequent confession: it aids in better self-knowledge, fosters growth in humility, helps avoid lukewarmness, purifies the conscience, strengthens the will, facilitates salutary spiritual direction, and increases grace by virtue of the sacrament.</w:t>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*Catechism of the Catholic Church* (CCC), in no. 1458, states that "without being strictly necessary, the confession of venial sins is, nevertheless, strongly recommended by the Church. Indeed, the habitual confession of venial sins helps to form one's conscience, to fight against evil inclinations, to allow oneself to be healed by Christ, and to progress in the life of the Spirit. When the gift of the Father's mercy is received frequently through this sacrament, the believer is moved to be merciful himself."</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the *Code of Canon Law* (CIC): Canon 246 §4 exhorts seminarians to go to confession frequently; Canon 276 §2.5 extends this same exhortation to deacons and priests; and Canon 664 recommends it to members of religious orders.</w:t>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Apostolic Exhortation *Gaudete in Domino* by Pope Paul VI (1975) also offers recommendations along these lines.</w:t>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Likewise, *Presbyterorum Ordinis*, no. 18: “The ministers of sacramental grace are intimately united to Christ the Savior and Shepherd through the fruitful reception of the sacraments—above all through the frequent sacramental act of Penance—since, when prepared for by a daily examination of conscience, it greatly fosters the necessary conversion.”</w:t>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...from the heart to the love of the Father of mercies,” and *Sacrosanctum Concilium*, no. 59: “it is of the utmost importance that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faithful easily understand the sacramental signs and receive, as frequently as possible, those sacraments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which have been instituted to nourish the Christian life.”</w:t>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Finally, cf. also *Reconciliatio et Paenitentia*, nos. 30 and 31.</w:t>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8.9  General Confession</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That in which one or more sins previously confessed are repeated. This confession may be necessary 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useful, but also harmful.</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Necessary: ​​if there is certainty that mortal sins were omitted in a previous confession.</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Useful: when a new stage of life begins.</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Harmful: when it causes anxiety, or when it is not motivated by an authentic desire for conversion and love for God.</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10.0  Satisfaction</w:t>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10.1  The Theological Meaning of Satisfaction in General</w:t>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understand this meaning of satisfaction, one must once again take into account the consequences of sin.</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harm caused by sin is the effect of aversion to God and conversion to creatures (cf. § 1.3).</w:t>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Aversion to God causes infinite harm, to which an eternal punishment corresponds as retribution. Conversion 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creatures causes finite harm, to which a temporal punishment corresponds as retribution.</w:t>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Satisfaction finds its theological meaning in two aspects: (1) it helps to remove the remnants of sin (the inclination 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sin and the difficulty in practicing the virtues), and (2) it helps to satisfy the temporal punishment (retribution) due for the offense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committed. Nevertheless, one must avoid conceiving of satisfaction as a “price” paid for the sin committed.</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this regard, Pope John Paul II states: “Satisfaction is the final act, which crowns the sacramental sign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Penance.” … It is certainly not the price paid for absolved sin and for received forgiveness; for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 human price can equal what has been obtained, the fruit of the most precious Blood of Christ” (RP 31).</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Satisfaction is one of the aspects that distinguish Penance from Baptism. Moreover, it is the act that establishes the bond between one confession and another, rendering one’s entire life penitential.</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Council of Trent, in Session XIV, Chapter 8, teaches the following regarding satisfaction:</w:t>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necessity of making satisfaction is linked to the fact that, in most cases, the temporal punishment for sin persists even after confession.</w:t>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To make satisfaction for this temporal punishment, one’s penance must manifest itself in concrete deeds.</w:t>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Sins committed by a baptized person carry greater gravity than if the very same sins had been committed prior to baptism.</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necessity of making satisfaction renders us more cautious and vigilant regarding the future.</w:t>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significant part of satisfaction consists in the very act of confessing one’s sins—in addition to the penance imposed by the confessor; furthermore, it encompasses unlooked-for adversities as well as penances voluntarily undertaken.</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possesses a medicinal character: it contributes to eradicating the lingering traces of sin and the habit of vice, while simultaneously implanting virtue within the soul.</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Satisfaction contributes to conforming us to the suffering Christ. Acts of satisfaction, when offered to the Father while in a state of grace, derive their efficacy from our union with Christ—indeed, they draw their strength from Christ Himself.</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Pope John Paul II likewise observes: “Works of satisfaction convey significant meaning: they serve as a sign of the personal commitment that the Christian has undertaken before God—within the context of the Sacrament—to embark upon a new life...; they embody the concept that the forgiven sinner is capable of uniting his own physical and spiritual mortification—whether actively sought or, at the very least, willingly accepted—to the Passion of Jesus, through which his forgiveness was secured; They remind us that, even after absolution, a zone of shadow remains within the Christian—due to the wounds of sin, the imperfection of love in repentance, and the...a weakening of the spiritual faculties in which an infectious focus of sin is at work—one that must always be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combated through mortification and penance. Such is the meaning of humble, yet sincere, satisfaction” (RP 31).</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10.2  Conditions for Sacramental Satisfaction</w:t>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must be performed in a state of grace so that it may possess supernatural value and, therefore, be meritorious in the eyes of God. In itself,</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work of satisfaction must be:</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good;</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free (that which is endured reluctantly—because there is no other remedy—cannot be meritorious; there must be an acceptance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the crosses God sends in order for them to be meritorious as satisfaction);</w:t>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supernatural (regarding the motive for which it is performed; Saint Thomas states the same, noting that whatever serves 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remit punishment must be oriented toward the ultimate end);</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penal or laborious (Chapter 9 of Session XIV of the Council of Trent, when speaking of works of satisfaction, refers to them as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penalties).</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Saint Thomas Aquinas states that works of satisfaction can be reduced to three categories: prayer, almsgiving, and fasting. This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should be understood in a broad, rather than literal, sense: fasting refers to bodily penance; prayer, to acts of worship; and almsgiving, to works of</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mercy and charity.</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this way, satisfaction strikes at the root of the three forms of concupiscence: (a) the lust of the eyes is combated through almsgiving; (b)</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lust of the flesh is combated through fasting; (c) the pride of life is combated through prayer.</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According to Aquinas, the defining characteristic of all satisfaction is the act of depriving oneself of something for the sake of God: whether of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goods of the body, the goods of the soul (understood, in the context of prayer, as the act of gazing upon and contemplating God), or the goods of fortune.</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10.3  The Possibility of Satisfaction</w:t>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Protestants denied that a creature could perform works capable of offering satisfaction before God. According to them, penance is nothing more than the beginning of a new life (there is no contrition, no satisfaction).</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Sacred Scripture calls for penitential works:</w:t>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Tobit 12:8-9: “Prayer with fasting is good, and almsgiving with justice is good.”</w:t>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Luke 3:8: Saint John the Baptist calls us to bear fruits worthy of penance.</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Fathers of the Church:</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Jerome: “Let the sinner put on a hair shirt, weep for his sins, and make amends with an austere life to compensate for the past pleasures with which he offended God.” The idea of ​​making amends for past deeds with concrete works is clear.</w:t>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Augustine: “It is not enough to improve one’s habits and turn away from past deeds; it is also necessary to repent and make satisfaction for one’s sins.”</w:t>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Council of Trent, Session XIV, Canons 13 and 14:</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Canon 13: Satisfaction for temporal punishment is possible;</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Canon 14: 14: Penance is not a human invention, nor is it something that involves imposing the Passion of Christ, as if it were not enough.</w:t>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Dives in misericordia, 7, John Paul II affirms that “in the passion and death of Christ is expressed… a ‘superabundance’ of justice, since the sins of man are ‘compensated’ by the sacrifice of the God-Man.”</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two principles by virtue of which it is possible to make satisfaction:</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When God forgives our sins, He has given us an undeserved benefit; in friendship, to recover the lost benefit, complete reparation is not necessary, but rather there is a factor of proportionality.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The Christian life, after Baptism, is called to asceticism; this is achieved through satisfaction.</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possible to make satisfaction for another person, by virtue of the communion of saints, but in this case, satisfaction does not have a medicinal aspect, although it does bestow grace. 10.4 Measure and effectiveness of sacramental satisfaction</w:t>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confessor must impose satisfactions proportionate to the gravity of the sins and the situation of the penitent.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practice, it is most advisable to impose mild penances and for the confessor himself to also make partial satisfaction for the sins of those he has heard in confession.</w: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moment the penitent accepts the satisfaction imposed upon him, the efficacy of the sacrament is already at work, even if the act itself has not yet been performed; this acceptance implies the intention to fulfill it.</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When carried out, this act of satisfaction—by virtue of possessing the efficacy of the sacramental acts—contributes to reducing the temporal punishment due for sin. This prescribed work of satisfaction possesses greater power to expiate sin than if the penitent were to perform the very same act simply of his own accord.</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 THE MINISTER OF THE SACRAMENT OF PENANCE</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11.0 The Power Necessary for the Valid Administration of the Sacrament</w:t>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11.1 The Necessity of the Power of Priestly Orders</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possess the power to absolve, one must possess the priestly character. This power—by virtue of the efficacy of the sacrament (*ex opere operato*)—does not depend on the personal holiness of the minister.</w:t>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As will be seen later (§ 11.3), the priestly character is a necessary, though not sufficient, condition for validly administering the sacrament.</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New Testament, Jesus' words are addressed to the hierarchy:</w:t>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Jn 20:23: These words are addressed to the Apostles.</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 Cor 5: "And all this comes from God, who reconciled us to himself through Christ and entrusted to us the ministry of reconciliation." Saint Paul and the other ministers serve as ambassadors for Christ.</w:t>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Tradition:</w:t>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4th and 5th Centuries: Reconciliation was generally effected by the bishop within the context of the Eucharist.</w:t>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Pope Damasus: A presbyter (priest) acting without the bishop's mandate cannot grant reconciliation; nor may he grant reconciliation publicly during the Mass.</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Saint Leo the Great: Reconciliation is received through the imposition of hands by the bishop.</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Saint Ambrose (*De poenitentia*, nos. 7 and 8): the right to “bind” and “loose” is permitted only to priests, whose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mission is a gift of the Holy Spirit.</w:t>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the Middle Ages.</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Gelasian Sacramentary: it is the bishop who performs the laying on of hands during solemn reconciliation.</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private penance, the administration of the sacrament by a presbyter was already taking place, though always with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permission of the bishop.</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11.2  Explanation of Certain Historical Events</w:t>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Intervention of Deacons</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Saint Cyprian maintained that if a presbyter were not present and there was danger of death, the penitent could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 his sins to a deacon. The deacon would thus act as an extraordinary minister of Penance. Note that, in this instance,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Saint Cyprian does not represent the unified doctrine of the Church Fathers.</w:t>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Council of Elvira (4th century) affirmed that if someone has sinned gravely and is in danger of death, he should not make his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to a presbyter, but rather to the bishop; however, a priest may grant reconciliation—and even a deacon may do so,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instructed by the priest. It is worth noting that:</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only one who possesses the authority to initiate the process is the bishop.</w:t>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Once the process has been initiated, the presbyter may conclude it—and even the deacon may do so, with the permission of the priest;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deacon would act as an emissary or ambassador of the presbyter. However, in this context, the deacon is not the extraordinary minister of</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penance, but rather a messenger conveying the absolution of the one standing behind him as the forgiver—whether that be the bishop or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presbyter.</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Intervention of Martyrs and Confessors of the Faith</w:t>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issue emerged around the 3rd century in North Africa. There are allusions in the writings of Tertullian, as well as in the Letter to the Churches of Lyon, pointing to the intercession of the martyrs on behalf of apostates.</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During the persecution under Decius (250), Saint Cyprian intervened to disavow the actions of the *confessors*—those who had suffered for the faith—who were reconciling the *lapsi* (those who had lapsed) by virtue of their own sufferings. Saint Cyprian clarified that only a bishop or a presbyter possesses the authority to reconcile a sinner.</w:t>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to Monks**</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practice was confined to the East; by the fourth century, a strong tradition had already emerged of making one's confession to monks—men of exemplary life who, however, were not priests. The faithful initially began approaching them for spiritual direction and counsel, but eventually, the monks came to arrogate to themselves the power to absolve sins. This practice finally fell into disuse in the fourteenth century, when the authority to forgive sins became inextricably linked to the Sacrament of Holy Orders.</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to the Laity**</w:t>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practice was quite prevalent in the West during the Middle Ages. Saint Bede the Venerable recommended it for the forgiveness of venial sins.</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treatise *De vera et falsa poenitentia* (On True and False Repentance) advises confession to a layperson for mortal sins in cases of necessity, specifically when a priest cannot be found.</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Peter Lombard went so far as to suggest that, in cases of necessity, such a confession was actually a requirement—serving as a tangible manifestation of authentic contrition on the part of the penitent.</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Saint Thomas Aquinas, in the *Supplement* (q. 8, a. 2), asserts that the Sacrament of Penance is complete only when two elements are present: the acts of the penitent on the one hand, and the absolution granted by the minister on the other. Consequently, Saint Thomas recommends confession to a layperson in cases of necessity, thereby enabling the penitent to perform all that lies within their power (namely, the three acts of contrition, confession, and satisfaction), even in the absence of a priest; while the Sacrament itself would not technically be conferred, this practice would constitute the closest possible approximation to it.</w:t>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11.3 The Necessity of Jurisdiction or Faculty</w:t>
      </w:r>
      <w:r w:rsidDel="00000000" w:rsidR="00000000" w:rsidRPr="00000000">
        <w:rPr>
          <w:rtl w:val="0"/>
        </w:rPr>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addition to power, faculty is necessary. The bishop and the priest have power, but the priest can only exercise that power to the extent that the bishop delegates it to him through faculty. It is important to note that the bishop does not properly delegate a new power to absolve, but rather actualizes or empowers the power that the priest already has potentially, by virtue of the sacrament of Holy Orders received.</w:t>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Apostolic Tradition shows that the consecratory prayer of bishops mentions the power to forgive sins; the consecratory prayer of priests, on the other hand, does not mention this, but rather refers to the priest as a collaborator of the bishop.</w:t>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Council of Carthage (390); Pope St. Damasus: priests cannot reconcile anyone without the mandate of the bishop.</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Fourth Lateran Council (1215) affirmed the necessity of confessing sins once a year to one's own priest (territorial concept); to do so with another, permission had to be requested. The important point here is that it speaks of the need to have a license to be able to absolve.</w:t>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absolve, the priest needs to have ordinary or delegated authority, which is given to him by the faculty.</w:t>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Council of Trent affirmed the need for the confessor to have ordinary or delegated jurisdiction. Confession was seen as an act of the power of governance, hence the expression "jurisdiction."</w:t>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worth noting, however, that instead of the term jurisdiction, canon 966 of the 1983 Code of Canon Law uses the term faculty. The reason for this change is that the word jurisdiction was not considered the most appropriate to express the nature of the faculty that the confessor priest must possess. The current CIC wants to distance itself somewhat from this older terminology. It says in canon 966 §1: “For valid absolution from sins, it is required that the...the minister, in addition to the power of orders, possesses the faculty to exercise it over the faithful to whom he grants absolution.”</w:t>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NOTE WELL: this faculty affects the *validity* of the sacrament, not merely its *licitness*.</w:t>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Canon 967 of the CIC (Code of Canon Law) outlines three ways in which the faculty to absolve sins may be received:</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*ipso iure* (by right): it is granted to bishops, cardinals, and the Pope;</w:t>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as annexed to an entrusted office—e.g., the office of parish priest;</w:t>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by concession from a competent superior; the competent superior is the diocesan bishop.</w:t>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Once this faculty has been received through any of these three channels, it is possessed *ubique*—that is, anywhere in the world.</w:t>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According to the CIC (Canon 976): “Any priest, even one deprived of the faculty to hear confessions, validly absolves any penitent who is in danger of death; and he absolves licitly from all censures and sins, even if an approved priest is present.”</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11.4  Limits on the Faculty to Absolve: Absolution from Censures</w:t>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bishop and the Pope may limit the capacity to absolve sins; nowadays, in practice, the only instance in which this occurs concerns excommunications.</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three types of penalties or censures:</w:t>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Suspension: a censure by which a cleric is prohibited from exercising his office. It affects only clerics, not laypersons—e.g., prohibiting him from celebrating Mass or hearing confessions.</w:t>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Interdict: a censure by which a member of the faithful—who nevertheless remains in communion with the Church—is prohibited from accessing certain sacred things. It deprives an individual, a group of persons, or an entire city of some spiritual benefit—e.g., prohibiting the celebration of Mass in that city. • Excommunication: a censure by which someone is excluded from the communion of the faithful, accompanied by other effects that are inseparable from one another. It is the most severe of ecclesiastical censures, due to the great benefits of which it deprives the individual. There are two types of</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Excommunication:</w:t>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*Latae sententiae*: automatic—that which a person incurs when he knowingly performs an act punishable by excommunication; this may also be formally declared in certain cases.</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*Ferendae sententiae*: that which is incurred by means of a decision by an ecclesiastical authority.</w:t>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seven sins that carry the penalty of *latae sententiae* excommunication for the one who commits them:</w:t>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the apostate from the faith, the heretic, and the schismatic;</w:t>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casting away the consecrated species, or taking them away, or retaining them for a sacrilegious purpose (reserved to the Apostolic See);</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using physical force against the Roman Pontiff (reserved to the Apostolic See);</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a priest who acts contrary to the provisions of Canon 977: "Outside the danger of death, the absolution of an accomplice in a sin against the sixth commandment of the Decalogue is invalid";</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a bishop who, without a pontifical mandate, consecrates someone as a bishop, and the person who receives the consecration from him (reserved to the Apostolic See);</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a confessor who directly violates the sacramental seal (reserved to the Apostolic See);</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a person who procures an abortion, provided the abortion takes place.</w:t>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Absolution from a censure is linked to absolution from the sin. The censure could be lifted independently of the forgiveness of the sin, but it is customary for both to be granted together. It is also customary that absolution from the censure can only be granted by the authority to whom it is reserved—specifically, the Pope, if the matter is reserved to the Apostolic See or to the Sacred Penitentiary.</w:t>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How to obtain absolution from an undeclared *latae sententiae* excommunication:</w:t>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Ordinarily, the excommunicated person must approach the competent authority, confess his sins, and there the censure will be lifted and he will be absolved of his sins. • When there are difficulties in approaching the competent authority, any priest may grant absolution; the priest shall then communicate the case to the competent authority within 15 days. Should the authority wish to impose an additional penalty, it shall communicate this to the priest, who will then return to the penitent to inform him.</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Example: upon hearing the confession of someone who has undergone an abortion:</w:t>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hear the confession and inform the penitent that the excommunication is automatic;</w:t>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 inform the penitent that only the bishop can lift such a penalty;</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 require that the penitent be willing to go to the bishop;</w:t>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 if appropriate and applicable—specifically if absolution is required *in urgentioribus* (in urgent cases)—the priest may grant absolution and subsequently approach the bishop to determine whether any further penance is required beyond what has already been imposed.</w:t>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These procedures apply only to undeclared censures or those that are not *ferendae sententiae* (requiring a formal judicial sentence); in the latter case, jurisdiction rests solely with the authority that imposed them.</w:t>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12.0  Requirements for the Licit Administration of the Sacrament</w:t>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minister must be in the state of grace; he must be free from censures; and he must be in the appropriate time, place, and seat.</w:t>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12.1  Immunity from Censures and Irregularities</w:t>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fitting that the minister be in the state of grace when hearing confessions, bearing in mind that mortal sin does not cause a priest to lose the power of Orders or the faculty to absolve. The administration of the sacrament would remain valid even if the minister were in a state of mortal sin; however, doing so would constitute a grave offense against God.</w:t>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minister must be free from all types of censures or irregularities—specifically, excommunication or suspension. In the case of excommunication, the minister would lose his faculties, rendering his absolution invalid. In the case of suspension, the licitness—though not the validity—of the act would be compromised.</w:t>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12.2  Time, Place, and Seat for the Administration of the Sacrament</w:t>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Brief Historical Overview</w:t>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practice of public penance, the act that signified reconciliation was the imposition of hands by the bishop, performed individually upon each penitent, thereby reconciling them after having previously heard their confession. With private penance, confession and reconciliation were combined into a single moment and place. Until the 11th century, it is unknown where confession took place; from the 11th century onward, it was performed beside the altar.</w:t>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9th century, a document concerning the confession of nuns stipulated that confessions involving women were to take place within the church, beside the altar, in a visible location and in the presence of witnesses. It specifically requested that such confessions not be held in secluded or isolated areas.</w:t>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By the 14th century, fixed confessionals—though still open in design—began to appear; these were not necessarily positioned directly in front of the altar but were instead situated in other areas within the church building.</w:t>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16th century, enclosed confessionals featuring physical partitions were introduced.</w:t>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First Council of Milan decreed: “A priest shall not hear a woman’s confession before sunrise or after sunset; rather, he must hear it in broad daylight and with a partition providing a physical separation. Furthermore—unless there is a compelling necessity—he must refrain from hearing confessions in a private home.”</w:t>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1917 Code of Canon Law stipulated that women’s confessions were to be heard exclusively within the church; exceptions allowing confessions outside the church building were permitted only in cases of illness or advanced age.</w:t>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Confessional</w:t>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confessional is designed to safeguard the dignity of the sacramental act, as well as to protect the freedom and reputation of both the confessor and the penitent. This piece of furniture serves two primary purposes:</w:t>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to ensure that the act does not become an occasion for sentimental attachment, but rather maintains its supernatural and sacramental integrity;</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to provide the penitent with the option of remaining anonymous, for the ultimate objective is to receive God’s forgiveness—not for the penitent to strike up a personal friendship with the confessor.</w:t>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Face-to-face confession carries the risk of compromising a person’s emotional and personal privacy, as it tends to foster a sense of familiarity. The confessional should not be viewed as an obstacle, but rather as an aid.</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Norms of the 1983 CIC</w:t>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Norms of the 1983 Code of Canon Law</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Regarding the place, Canon 964 §1 states: “The proper place for hearing confessions is a church or oratory.”</w:t>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Regarding the confessional seat, Canon 964 §2 states that “as regards the seat for hearing confessions, the Episcopal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Conference is to issue norms, ensuring in any case that confessionals equipped with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grilles between the penitent and the confessor are always available in a conspicuous place,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the free use of those of the faithful who so desire.”</w:t>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Paragraph 3 states that “confessions are not to be heard outside a confessional, unless for a just cause.”</w:t>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12.3 Theological Study of the *Ordo Paenitentiae* (Feb. 7, 1974)</w:t>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*Ordo Paenitentiae* contains three rites for the celebration of the sacrament:</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Rite for reconciling an individual penitent;</w:t>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 Rite for reconciling several penitents with individual confession and absolution;</w:t>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 Rite for reconciling several penitents with general confession and absolution.</w:t>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Each rite follows the general structure for the celebration of any sacrament:</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Introductory rites;</w:t>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Liturgy of the Word;</w:t>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Celebration of the sacrament;</w:t>
      </w:r>
    </w:p>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Concluding rites.</w:t>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RITE A</w:t>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Reception: The penitent makes the Sign of the Cross, and the priest offers a brief exhortation.</w:t>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Reading of the Word of God: This may be performed by either the priest or the penitent. The choice, length, and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proclamation of the text are optional. Its purpose is to enlighten the penitent regarding the knowledge of his sins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to call him to conversion and to trust in God’s mercy. The reading may even take place prior to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sacramental celebration.</w:t>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of sins, acceptance of the satisfaction (penance), prayer of the penitent, and absolution by the minister: The penitent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accuses himself of his sins; The minister asks any necessary questions and offers pertinent counsel, along with the penance to be performed; the minister asks the penitent to express their contrition and then grants absolution.</w:t>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Dismissal: The minister dismisses the penitent in the peace of the Lord.</w:t>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RITE B</w:t>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substantially identical to Rite A. What changes is the context. The third part is the same as that of Rite A. Parts 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and 4 are performed communally.</w:t>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For example, the reception begins with a hymn and a prayer; the Liturgy of the Word may include several readings and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homily; an examination of conscience is conducted using questions posed aloud; once the examination is complete,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penitents are invited to approach the confessor individually for the celebration of the sacrament (Part 3); the rite of dismissal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is also performed communally.</w:t>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12.4 The Exceptional Nature of General Absolution: Foundation and Current Discipline</w:t>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Dogmatic Principles</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These appear in the document "Pastoral Norms on the Sacrament of Penance" (1972), issued by the Congregation for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Doctrine of the Faith.</w:t>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doctrine set forth at the Council of Trent is strongly affirmed: the necessity of integral confession derives from the express will of Christ.</w:t>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Individual and complete confession is the sole ordinary means of obtaining absolution, unless there exists a moral or physical impediment. This principle is enshrined in Canon 960.</w:t>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must be formally integral: for general absolution to be granted, a grave necessity—proportionate to the gravity of the precept—must be present.</w:t>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When the exceptional circumstance justifying the reception of general absolution ceases to exist, one is obliged to return to individual confession.</w:t>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History of This Practice</w:t>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Prior to the 20th century, general absolution was not in use.</w:t>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Middle Ages (around the 10th-11th centuries), a similar but distinct practice took place: at the beginning of Lent,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bishop would grant general absolution to all those in the church, but this “general absolution” did not play a sacramental role (since it did not affect serious sins), thus becoming a kind of indulgence.</w:t>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same blessing is currently given in three places: (1) in the Mass: confiteor-miseratus; (2) in the penitential act of Compline in the Liturgy of the Hours; (3) in the Urbi et Orbi blessing.</w:t>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medieval works, the term absolutio cannot be translated as “absolution” as it is understood today. The word used to signify absolution, in a technical sense, was reconciliatio. For Saint Thomas Aquinas, such blessings are not sacramentals, but rather prayers by which venial sins are forgiven, just as with the Lord's Prayer (Our Father).</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1915, a year after the start of World War I, the Holy Penitentiary issued a document authorizing collective absolution, without individual confession, for soldiers on the front lines ready for combat. In this case, there was insufficient time to hear everyone's confessions, and there was a danger of death; at the same time, the obligation to confess remained if one survived the battle.</w:t>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1944, during World War II, the Holy Penitentiary authorized collective absolution in other situations outside of imminent danger of death, provided there was a need. Conditions for administering collective absolution (CIC, 961 §1)</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Absolution cannot be given to several penitents at once without prior individual confession unless:</w:t>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there is a danger of death, and the priest or priests do not have time to hear the confession of each penitent;</w:t>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there is a grave necessity, that is, when, considering the number of penitents, there are not enough confessors to properly hear the confession of each one within a reasonable time, so that the penitents—through no fault of their own—would be deprived of sacramental grace or Holy Communion for a considerable period of time.</w:t>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"However, a sufficient necessity is not considered to exist when confessors are unavailable solely due to a large influx of penitents, as may happen during a major feast day or pilgrimage."</w:t>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Conditions for Validly Receiving Collective Absolution (CIC, 962 §1)</w:t>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a member of the faithful to validly receive sacramental absolution granted to several persons at once, the following are required: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(1st) not only that he be duly disposed [repentance + firm purpose of amendment + willingness to make reparation],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(2nd) but also that he resolve, at the same time, to make an individual confession—at the proper time—of all the grave sins which, due to the present circumstances, he was unable to confess in that manner.</w:t>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Code further states in Canon 963: "One whose grave sins are forgiven through general absolution is obliged to approach individual confession as soon as possible—as soon as the opportunity arises—before receiving another general absolution, unless a just cause intervenes."</w:t>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13.0 Moral Aspects of the Confessor's Conduct</w:t>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13.1 Knowledge, Prudence, and Holiness of Life in the Confessor</w:t>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Knowledge</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confessor must possess sufficient knowledge to resolve common cases. At the same time, he must possess sufficient humility to admit doubt when he lacks adequate knowledge regarding a particular case.</w:t>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Some recommendations:</w:t>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important to know some competent Christians who possess sound Christian judgment in matters of economics, gynecology, or psychiatry—whether to consult them himself or so that they may offer counsel to the penitent.</w:t>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confessor must find time to study and review theological subjects, particularly moral theology.</w:t>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He must also keep abreast of recent teachings of the Magisterium, as well as the disciplinary norms of the</w:t>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Church rules that are in effect and those that may arise.</w:t>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You must have enough humility to consult other learned and devout priests when doubts arise, always respecting the seal of confession.</w:t>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When hearing confession, you don't have to judge with absolute precision whether a sin is mortal or venial; often you should simply leave the judgment in God's hands.</w:t>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Prudence</w:t>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"gift of people" is necessary; learning how to deal with people.</w:t>
      </w:r>
    </w:p>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virtue of prudence is necessary to avoid asking unnecessary questions, never giving in to curiosity.</w:t>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You must also be prudent when making judgments about what you have heard from the penitent and when giving advice. When suggesting, you should offer advice, especially supernatural advice. Means to achieve this necessary prudence: prayer (invocation of the Holy Spirit before sitting down to confession), and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purity of intention (golden rule: what would Christ say or ask in my place).</w:t>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Holiness of life</w:t>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is the most important condition. One must have great patience and zeal for souls (one must be a slave to souls).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must have strength, for example, to stand firm with the scrupulous, and also with those who become simple with the same sins.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must practice chastity and guard one's heart with the utmost care.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must have a spirit of mortification.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be a man of frequent prayer.</w:t>
      </w:r>
    </w:p>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13.2 Obligations of the confessor during and after confession</w:t>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first is to be available to hear the confession.</w:t>
      </w:r>
    </w:p>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CIC says, can. 986:</w:t>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“All those who, by their office, have the care of souls entrusted to them, are obliged to ensure that a hearing is held in</w:t>
      </w:r>
    </w:p>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to the faithful entrusted to their care who reasonably request it; and that they be given the opportunity 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approach individual confession on specific days and at specific times that are accessible to them.”</w:t>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“If the need is urgent, every confessor is obliged to hear the confessions of the faithful; and, in danger of death,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any priest.”</w:t>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RP 29 speaks of the greatness of the generosity shown by so many confessors—some of whom even died as martyrs;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among them, it mentions the Holy Curé of Ars.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Confessions during Mass. In the *Praenotanda* of the *Ordo Paenitentiae*, there are no restrictions regarding the hours or days on which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Sacrament of Penance may be administered. Nevertheless, the faithful should be encouraged to adopt the custom of approaching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confession outside of the celebration of Mass and, if possible, during the hours specifically designated for this purpose. It would be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 extreme measure to prohibit confessions during Mass.</w:t>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During Confession</w:t>
      </w:r>
    </w:p>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minister acts as a teacher and must utilize the confession as an opportunity to provide authentic catechesis: fulfilling the mission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teach.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priest also has the mission to admonish—for example, when it is necessary to discuss restitution and the concrete means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making it, or when it is necessary to address the danger posed by occasions of sin.</w:t>
      </w:r>
    </w:p>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confessor is under an obligation to ask questions. Regarding the manner of questioning, the CIC (Code of Canon Law), Can. 989, states: “In questioning, the priest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must act with prudence and discretion, taking into account the condition and age of the penitent; and he must refrain from</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asking for the name of an accomplice.”</w:t>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also advisable: to allow the penitent to finish speaking before asking questions; and, with those who have not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conducted an examination of conscience beforehand, it is necessary to review the commandments with them, one by one; One must always ask aloud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(exaggeratedly), to make the penitent feel secure.</w:t>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After Confession</w:t>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priest is under an obligation to observe the secret—or sacramental seal—of confession. This obligation, established as a legal statute, dates back to the Fourth Lateran Council (1215), Chapter 21. As a penalty for priests who might identify a sinner or reveal their sins, this Council mandated deposition from office and perpetual penance within a monastery. Although not yet formally codified, the practice of the sacramental seal predates this period significantly. There has never been an exception to this rule.</w:t>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early as the third century, Bishop Aphraates exhorted his priests to keep in strict confidence the disclosures made to them during confession. Saint Ambrose likewise recommended this practice. Today, a direct violation of the sacramental seal is punishable by *latae sententiae* excommunication—an automatic excommunication—the lifting of which is reserved to the Holy See.</w:t>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*direct* violation consists of revealing the name of the penitent or the sins they confessed; an *indirect* violation (involving gestures or oblique comments) is not officially subject to canonical penalties.</w:t>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sacramental seal binds the *confessor*, not the *penitent*; the penitent is free to reveal their own sins if they so desire, though they are advised to exercise prudence in doing so.</w:t>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13.3  How to Deal with Certain Penitents</w:t>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section addresses the pastoral approach to "occasional sinners"—that is, those who habitually find themselves in a situation that constitutes an occasion for sin.</w:t>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Occasions for sin may be classified as either *remote* or *proximate*.</w:t>
      </w:r>
    </w:p>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They may be *absolute* (constituting a risk for everyone) or *relative* (constituting a risk only for certain individuals).</w:t>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They may also be *voluntary* (sought out or desired by the individual) or *necessary* (arising as an unavoidable part of one's work or obligations).</w:t>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case of those facing a *remote* occasion for sin, one must not demand that they withdraw from that situation as a prerequisite for granting them absolution.</w:t>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When the occasion for sin is both *proximate* and *necessary* (i.e., unavoidable), the priest should offer the penitent the assurance and consolation that God's grace accompanies them, enabling them to carry out their professional duties with dignity and integrity.</w:t>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When the occasion of sin is proximate and voluntary, and the penitent is unwilling to acknowledge it and rectify the situation, absolution cannot simply be granted to him unless he is resolved to amend his life.</w:t>
      </w:r>
    </w:p>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14.0 Indulgences</w:t>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Doctrine of the Catechism of the Catholic Church (nos. 1471-1473)</w:t>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What Indulgences Are</w:t>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DEFINITION: "An indulgence is a remission before God of the temporal punishment due to sins, whose guilt has already been forgiven, which the faithful Christian who is duly disposed gains under prescribed conditions through the action of the Church, which, as the minister of redemption, dispenses and applies with authority the treasury of the satisfactions of Christ and the saints."</w:t>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"An indulgence is partial or plenary according as it removes either part or all of the temporal punishment due to sins."</w:t>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"Any member of the faithful can gain indulgences, both partial and plenary, for himself or apply them for the deceased, by way of suffrage."</w:t>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Punishments of Sin</w:t>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"To understand this doctrine and practice of the Church, it is necessary to recall that sin has a double consequence. Grave sin deprives us of communion with God and therefore makes us incapable of eternal life, the deprivation of which is called the 'eternal punishment' of sin. On the other hand, every sin, even venial, entails an unhealthy attachment to creatures, which must be purified either here on earth, or after death in the state called Purgatory. This purification frees one from what is called the 'temporal punishment' of sin. These two punishments must not be conceived as a kind of vengeance inflicted by God from without, but as something that flows from the very nature of sin. A conversion that proceeds from a fervent charity can attain the total purification of the sinner, such that no penalty would remain.”</w:t>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forgiveness of sin and the restoration of communion with God entail the remission of the eternal penalties of</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sin. However, the temporal penalties of sin remain. The Christian must strive—by patiently enduring sufferings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trials of every kind and, when the day comes, by serenely facing death—to accept these temporal penalties of sin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 a grace; he must apply himself, both through works of mercy and charity and through prayer and various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practices of penance, to completely strip off the ‘old man’ and to put on the ‘new man.’”</w:t>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14.1  Concept</w:t>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 indulgence is not a remedy for forgiving the guilt of sins; it serves only to remit the temporal penalty before God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(*coram Deo*) for sins that have already been committed and forgiven.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Indulgences may be gained only by Christians who form a visible part of the Body of Christ; this therefore excludes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those who are under the penalty of excommunication.</w:t>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All this is achieved by virtue of the intervention of the Church (*ex opere operantis Ecclesiae*)—the very manner in which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sacramentals also derive their efficacy.</w:t>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What the Church applies is the treasury of satisfactions of Christ—who suffered superabundantly—as well as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merits of the Saints, which are, ultimately, a participation in the merits of Christ.</w:t>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14.2  Theological Principles Supporting the Practice of Indulgences</w:t>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Council of Trent, in its twenty-fifth session, declared—albeit briefly—that the Church possesses the power,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conferred upon it by Christ, to grant indulgences. It also noted that care must be taken to ensure that no abuses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occur in connection with indulgences.</w:t>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With regard to this latter point, the Popes have decreed that no indulgence is to be linked to almsgiving.</w:t>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Pope Paul VI, in the Apostolic Constitution *Indulgentiarum doctrina* (no. 5), affirms that the practice of granting indulgences finds its foundation in Divine Revelation. This practice rests upon three assertions:</w:t>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even after sins have been forgiven, a temporal penalty may still remain;</w:t>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Communion of Saints (it is a central dogma of the Church's faith that all of us who are united within the Church through charity can benefit from the merits of others);</w:t>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power to "bind" and "loose"—granted by Christ to the pastors of the Church—is not limited to the forgiveness of sins, but also encompasses the consequences of those sins.</w:t>
      </w:r>
    </w:p>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*Indulgentiarum doctrina* (no. 7), it is affirmed that the practice of indulgences stems from the working of the Holy Spirit—a reality that has become increasingly clarified throughout the centuries. Thus, it is not a novelty born of the whims of the Popes or of the Church; rather, it has its roots in Revelation.</w:t>
      </w:r>
    </w:p>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14.3 Historical Overview</w:t>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Remote Antecedents: Up to the 7th Century—The Era of Canonical Penance</w:t>
      </w:r>
    </w:p>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entire Church supported the sinner through intercession. Consider, for example, the martyrs who interceded on behalf of the *lapsi* (those who had lapsed in their faith).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Furthermore, the faithful offered prayers for penitents; a believer never performed penance in isolation, for the Church assisted him.</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Within the ancient system of canonical penance lay all the elements that now constitute both indulgences and the Sacrament of Penance.</w:t>
      </w:r>
      <w:r w:rsidDel="00000000" w:rsidR="00000000" w:rsidRPr="00000000">
        <w:rPr>
          <w:rtl w:val="0"/>
        </w:rPr>
      </w:r>
    </w:p>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Immediate Antecedents: 8th to 10th Centuries</w:t>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During the Middle Ages, there existed practices known as "redemptions" and "absolutions." Redemptions involved the commutation of a prescribed penance—a substitution granted by the confessor himself, acting on his own initiative. Upon observing that a penitent would face difficulty in fulfilling the assigned penance, the confessor would commute it to another of equivalent gravity. Absolutions were an exercise—by the Popes, and sometimes by the bishops—of the power to “bind” and “loose”: when a group of the faithful undertook a pilgrimage, such as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...penance for sins, the Pope would absolve or pardon them from the remainder of the sacramental work of satisfaction that still remained to be performed.</w:t>
      </w:r>
    </w:p>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should be noted that both redemptions and absolutions are linked to sacramental satisfaction; this indicates that an indulgence relates solely to the temporal penalty and not to the forgiveness of the guilt of sin.</w:t>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Indulgences *Properly So-Called*: From the 11th Century Onward</w:t>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first documented indulgence appears in the year 1035, granted by the bishop to the Diocese of Urgell in the Pyrenees—a suffragan diocese of the French Diocese of Navarre. The first *plenary* indulgence was granted by Pope Urban II in 1095; it was issued on the occasion of the First Crusade and offered to all who participated out of devotion, rather than to acquire honors or riches. It was termed "plenary" because it applied to the *entire* penalty.</w:t>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first plenary indulgence granted on the occasion of a Jubilee Year was issued by Pope Boniface VIII in the year 1300.</w:t>
      </w:r>
    </w:p>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first instance in which a plenary indulgence was granted that could be offered on behalf of the deceased occurred in 1454, when Pope Callixtus III granted it to those participating in a crusade against the Moors in Spain.</w:t>
      </w:r>
    </w:p>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1515, Pope Leo X granted a plenary indulgence—to remain in effect for eight years within the German dioceses—for those who gave alms designated for the construction of St. Peter's Basilica in Rome.</w:t>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1517, a Dominican friar, Johann Tetzel, preached the indulgence associated with almsgiving for the construction of the Basilica. Among the faithful, the notion was widespread that the indulgence served as a substitute for penance. Some of the faithful were perplexed by the Dominican friar's preaching, which, in certain respects, lacked clarity. Luther explodes, and on October 31, 1517,</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he nails his 95 Theses to the door of the church in Wittenberg. Subsequently, Pope Leo X sent Cardinal Cajetan to Germany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with a papal bull outlining the doctrine on indulgences (*Cum postquam*).</w:t>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1567, Saint Pius V suppressed all indulgences attached to an alms-giving.</w:t>
      </w:r>
    </w:p>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14.4  Magisterium on Indulgences</w:t>
      </w:r>
    </w:p>
    <w:p w:rsidR="00000000" w:rsidDel="00000000" w:rsidP="00000000" w:rsidRDefault="00000000" w:rsidRPr="00000000" w14:paraId="000002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Bull *Cum postquam* of Leo X, issued in 1518</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After the guilt has been forgiven through penance, a temporal punishment may still remain.</w:t>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authority of the Pope—who possesses the power to “bind” and “loose”—also extends to whatever might impede entry into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Kingdom of Heaven; for example, temporal punishment. The Roman Pontiff may grant to Christ’s faithful—who, by virtue of being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united in charity, are members of Christ (whether they be in this life or in Purgatory)—indulgences drawn from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superabundance of the merits of Christ and the Saints.</w:t>
      </w:r>
    </w:p>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To the deceased faithful who are in Purgatory, he applies the indulgence by way of suffrage: an authoritative petition 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Christ that they be granted forgiveness of their temporal punishment. Theologians debate this point.</w:t>
      </w:r>
    </w:p>
    <w:p w:rsidR="00000000" w:rsidDel="00000000" w:rsidP="00000000" w:rsidRDefault="00000000" w:rsidRPr="00000000" w14:paraId="000002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Apostolic Constitution *Indulgentiarum doctrina* of Paul VI, issued in 1967</w:t>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consists of two parts: one doctrinal, and another presenting a list of 20 practical norms governing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attainment of indulgences.</w:t>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the doctrinal part—which is the focus of our interest here:</w:t>
      </w:r>
    </w:p>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provides a definition of an indulgence, drawing upon the doctrine set forth in Leo X’s *Cum postquam* and the Jubilee Bull *Unigenitus Dei Filius*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Clement VI (1343).</w:t>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There are three principles upon which the doctrine of indulgences is founded: the persistence of temporal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punishment, the Communion of Saints, and the power to “bind” and “loose.”</w:t>
      </w:r>
    </w:p>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This doctrine is supported by Sacred Scripture, the Church Fathers, and the Ecumenical Councils. • It appeals to history by pointing out how indulgences have emerged—not as something novel, but rather as something that has gradually matured and is grounded in Revelation.</w:t>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For the living, indulgences apply as a remission of the temporal punishment due for sins—sins that have already been forgiven insofar as their guilt is concerned. For the deceased, they may be applied by way of suffrage.</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Enchiridion of Indulgences</w:t>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Presents all indulgences currently in force.</w:t>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14.5 Types of Indulgences and Conditions for Obtaining Them</w:t>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Only the supreme authority of the Church, and those authorized by the Roman Pontiff, can grant indulgences. Law authorizes bishops to grant partial indulgences and, three times a year, to give the blessing with a plenary indulgence.</w:t>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are two types of indulgence: partial and plenary.</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partial indulgence is one that remits only a part of the temporal punishment. The Church helps the faithful to obtain the same reduction of temporal punishment as the good work performed would achieve on its own.</w:t>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plenary indulgence is one that remits all temporal punishment.</w:t>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can obtain indulgences if one meets these four basic conditions: being baptized; not being excommunicated; being in a state of grace; To have the intention of gaining the indulgence (at least habitually).</w:t>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gain a partial indulgence, the following are also necessary: ​​repentance for sins and the performance of the work.</w:t>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gain a plenary indulgence, it is also necessary to:</w:t>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exclude all affection for any venial sin;</w:t>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perform the work enriched by the indulgence;</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sacramental confession, which can be made a few days before or after performing the work;</w:t>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sacramental communion;</w:t>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pray for the Roman Pontiff, an Our Father, a Hail Mary, and a Glory Be.</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partial indulgences, there are three general areas in which they are usually granted to the faithful:</w:t>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Work. Performing one's work with a spirit of praise to God and enduring the difficulties of daily life, raising one's soul to God in a spirit of penance.</w:t>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Works of charity. All actions performed in service to one's brothers and sisters in need. • Penance and mortification. Every time one generously deprives oneself of something lawful and pleasing in a spirit of penance, The Church carries the believer further than he could go by his own strength alone.</w:t>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Acts of Piety</w:t>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following acts of piety, among others, are enriched with partial indulgences:</w:t>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various prayers, acts of virtue, spiritual communion, the reading of Sacred Scripture, the Sign of the Cross, the pious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use of blessed objects, adoration of the Blessed Sacrament, mental prayer, and the recitation of the Holy Rosary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recited as a family, or communally in a church or oratory, the indulgence is plenary); a visit to a cemetery (between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November 1st and 8th, the indulgence is plenary).</w:t>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following acts of piety, among others, are enriched with a plenary indulgence:</w:t>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adoration of the Blessed Sacrament for half an hour; spiritual retreats lasting at least three days; the public recitation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the *Te Deum* on the first day of the year or on Pentecost Sunday; the recitation of the *Via Crucis* (Stations of the Cross)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a properly established setting, provided one meditates at each station; a visit to one of the Patriarchal Basilicas 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Rome, accompanied by the recitation of the Creed and the Lord's Prayer therein; a visit to an oratory or church 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November 2nd, accompanied by the recitation of the Lord's Prayer and the Creed (on behalf of the deceased);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Apostolic Blessing *in articulo mortis* (at the point of death); and the *Urbi et Orbi* blessing (even when received via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radio or television).</w:t>
      </w:r>
    </w:p>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14.6  Utility for the Christian Life</w:t>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Indulgences constitute an institution of great efficacy for the faithful, leading them to live out a series of truths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that enormously benefit the Christian (specifically, living out the Communion of Saints and the intercession of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Church). Furthermore, they strengthen faith, serve as a reminder of the consequences of sin, foster a humble attitude (for we cannot overcome sin and its consequences on our own), and lead to the performance of good works that otherwise would not be undertaken (e.g., Confession, Communion, prayer for the Pope).</w:t>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II. THE SACRAMENT OF THE ANOINTING OF THE SICK</w:t>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15.0  The Christian in the Face of Illness and Death</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15.1  Anthropological Consideration of Death: *Salvifici Doloris*, John Paul II (1984)</w:t>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man—the human person—who suffers. The Meaning of Suffering:</w:t>
      </w:r>
    </w:p>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Suffering is a consequence of sin. Yes, there is a relationship between "pain" and "sin," but there is no relationship between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specific pain" and "this specific sin."</w:t>
      </w:r>
    </w:p>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We suffer because the fullness of redemption has not yet been realized within us. Suffering carries a meaning of trial,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purification, and of transcendence (overcoming pain makes us better).</w:t>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If Christ voluntarily embraced it, this implies that pain has a positive meaning: it is a caress from God, who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treats us as He treated His beloved Son, Jesus Christ.</w:t>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He who suffers in union with Christ "completes what is lacking in Christ's sufferings" (cf. Col 1:24)—not in the sense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that anything is truly lacking in *His* sufferings, but rather in the sense that one's own suffering extends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Christ's suffering—with all its redemptive efficacy—to oneself (one becomes a participant in Christ's suffering).</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trial is an opportunity to take a leap forward in holiness.</w:t>
      </w:r>
    </w:p>
    <w:p w:rsidR="00000000" w:rsidDel="00000000" w:rsidP="00000000" w:rsidRDefault="00000000" w:rsidRPr="00000000" w14:paraId="0000027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15.2  Christ's Attitude Toward the Sick</w:t>
      </w:r>
    </w:p>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Christ was not ill; yet He did endure great pains in both body and soul; these constituted a suffering that was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externally inflicted but voluntarily embraced.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Jesus has compassion for the sick and heals them—an act that serves as a symbol of the arrival of the Kingdom.</w:t>
      </w:r>
    </w:p>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Mt 8:16-17: "At sunset, they brought Him many who were possessed by demons; He cast out the spirits with a word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healed all the sick, so that the oracle of the prophet Isaiah might be fulfilled: 'He took upon Himself our weaknesses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bore our diseases.'"</w:t>
      </w:r>
    </w:p>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"Those possessed by demons" and "the sick": there is a relationship between the soul and the body. • Christ, by healing the consequences of sin, is demonstrating that He has power over eternal death.</w:t>
      </w:r>
    </w:p>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What Christ desires is to heal the root—which is sin, the true evil—of which illness is but a consequence.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Jn 3:16: “For God so loved the world that he gave his only Son, so that everyone who believes in him may not perish but may have eternal life.”</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true evil is eternal condemnation, the fruit of sin.</w:t>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One can see, therefore, why the effects of the Anointing are primarily spiritual, for it is in the spiritual realm that the root of evils lies.</w:t>
      </w:r>
    </w:p>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Why is the Anointing reserved exclusively for the gravely ill?</w:t>
      </w:r>
    </w:p>
    <w:p w:rsidR="00000000" w:rsidDel="00000000" w:rsidP="00000000" w:rsidRDefault="00000000" w:rsidRPr="00000000" w14:paraId="0000028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Grave illness, by placing the individual in danger of death, possesses a certain definitive and all-encompassing character.</w:t>
      </w:r>
    </w:p>
    <w:p w:rsidR="00000000" w:rsidDel="00000000" w:rsidP="00000000" w:rsidRDefault="00000000" w:rsidRPr="00000000" w14:paraId="0000028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Remedies must be proportionate to the evils they address: only in the face of such profound suffering on the part of the individual should aid as extraordinary as the Anointing be administered.</w:t>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16.0  Institution and External Sign of the Anointing of the Sick</w:t>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16.1  The Anointing of the Sick is a True Sacrament of the New Law</w:t>
      </w:r>
    </w:p>
    <w:p w:rsidR="00000000" w:rsidDel="00000000" w:rsidP="00000000" w:rsidRDefault="00000000" w:rsidRPr="00000000" w14:paraId="0000028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Council of Trent, Session XIV—in addressing the institution of the Sacrament of Anointing—affirms:</w:t>
      </w:r>
    </w:p>
    <w:p w:rsidR="00000000" w:rsidDel="00000000" w:rsidP="00000000" w:rsidRDefault="00000000" w:rsidRPr="00000000" w14:paraId="0000028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sacred Anointing of the Sick was instituted as a true sacrament by Jesus Christ.</w:t>
      </w:r>
    </w:p>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alluded to by the Evangelist Saint Mark (Mk 6:13).</w:t>
      </w:r>
    </w:p>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was commended to the faithful and promulgated by James the Apostle, the Brother of the Lord.</w:t>
      </w:r>
    </w:p>
    <w:p w:rsidR="00000000" w:rsidDel="00000000" w:rsidP="00000000" w:rsidRDefault="00000000" w:rsidRPr="00000000" w14:paraId="0000028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16.2  Doctrine Revealed in Sacred Scripture</w:t>
      </w:r>
    </w:p>
    <w:p w:rsidR="00000000" w:rsidDel="00000000" w:rsidP="00000000" w:rsidRDefault="00000000" w:rsidRPr="00000000" w14:paraId="0000028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Old Testament</w:t>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use of oil was very common in the Eastern world. It served a wide variety of purposes—generally through anointings—and thus carried a connotation of healing (serving as a balm to treat wounds).</w:t>
      </w:r>
    </w:p>
    <w:p w:rsidR="00000000" w:rsidDel="00000000" w:rsidP="00000000" w:rsidRDefault="00000000" w:rsidRPr="00000000" w14:paraId="0000028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Is 1:6 (referring to the Servant of Yahweh): “From the sole of the foot to the head there is nothing sound in him: only blows, bruises, and fresh wounds—neither closed, nor bandaged, nor soothed with oil.”</w:t>
      </w:r>
    </w:p>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New Testament</w:t>
      </w:r>
    </w:p>
    <w:p w:rsidR="00000000" w:rsidDel="00000000" w:rsidP="00000000" w:rsidRDefault="00000000" w:rsidRPr="00000000" w14:paraId="0000028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Luke 10:34 (in the parable of the Good Samaritan): “And going to him, he bandaged his wounds, pouring on oil and wine.”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8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Mark 6:7: “Calling the Twelve to him, he began to send them out two by two, giving them authority over unclean spirits,” which indicates a power to heal.</w:t>
      </w:r>
    </w:p>
    <w:p w:rsidR="00000000" w:rsidDel="00000000" w:rsidP="00000000" w:rsidRDefault="00000000" w:rsidRPr="00000000" w14:paraId="0000029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Mark 6:12-13: “And they went out and preached that people should repent. They cast out many demons and anointed with oil many sick people and healed them.” Here we see that this practice of anointing did not originate with the Apostles, but rather we must consider that they did it by the express will of Christ. 16.3 James 5:14-15</w:t>
      </w:r>
    </w:p>
    <w:p w:rsidR="00000000" w:rsidDel="00000000" w:rsidP="00000000" w:rsidRDefault="00000000" w:rsidRPr="00000000" w14:paraId="0000029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“Is anyone among you sick? Let them call the elders of the church to pray over them and anoint them with oil in the name of the Lord. And the prayer offered in faith will make the sick person well; the Lord will raise them up. If they have sinned, they will be forgiven.”</w:t>
      </w:r>
    </w:p>
    <w:p w:rsidR="00000000" w:rsidDel="00000000" w:rsidP="00000000" w:rsidRDefault="00000000" w:rsidRPr="00000000" w14:paraId="0000029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This refers to asthenei, a serious illness leading to death.</w:t>
      </w:r>
    </w:p>
    <w:p w:rsidR="00000000" w:rsidDel="00000000" w:rsidP="00000000" w:rsidRDefault="00000000" w:rsidRPr="00000000" w14:paraId="0000029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reference to “elders” should be understood as referring to both priests and bishops.</w:t>
      </w:r>
    </w:p>
    <w:p w:rsidR="00000000" w:rsidDel="00000000" w:rsidP="00000000" w:rsidRDefault="00000000" w:rsidRPr="00000000" w14:paraId="000002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prayer of petition for the sick person is included. The matter of the sacrament centers on an anointing. In the Mediterranean region, whenever oil is mentioned, it is understood to mean oil, and especially olive oil, which is the most abundant. The external sign of the sacrament would be the anointing with oil.</w:t>
      </w:r>
    </w:p>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appearance of the words “in the name of the Lord” is very significant, as they give meaning to the entire text.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These words coincide with something done by the will or command of the Lord; it is a rite desired by Christ.</w:t>
      </w:r>
    </w:p>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James here expresses an explicit will of Christ.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Verse 15 gives the consequences of the rite; in the performance of the rite, one can see both physical and spiritual healing. The phrase “and if he has committed sins, he will be forgiven” is significant. It appears in a conditional sense,...which seems to indicate that, in certain cases, a sick person burdened with grave sins might indeed receive forgiveness for them. However, be that as it may, it must be maintained that Anointing is not a substitute for Reconciliation.</w:t>
      </w:r>
    </w:p>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17.0 Historical Study</w:t>
      </w:r>
    </w:p>
    <w:p w:rsidR="00000000" w:rsidDel="00000000" w:rsidP="00000000" w:rsidRDefault="00000000" w:rsidRPr="00000000" w14:paraId="000002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17.1 Tradition in the First Seven Centuries</w:t>
      </w:r>
    </w:p>
    <w:p w:rsidR="00000000" w:rsidDel="00000000" w:rsidP="00000000" w:rsidRDefault="00000000" w:rsidRPr="00000000" w14:paraId="000002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During the Patristic era—and even during its Golden Age—there are very few references to Anointing. Texts predating the seventh century are extremely rare.</w:t>
      </w:r>
    </w:p>
    <w:p w:rsidR="00000000" w:rsidDel="00000000" w:rsidP="00000000" w:rsidRDefault="00000000" w:rsidRPr="00000000" w14:paraId="000002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John Chrysostom, in a homily on the Gospel of Saint Matthew, speaks—in a rather "obscure" passage—of the presence in churches of lamps containing oil used to anoint the sick. He offers no further details.</w:t>
      </w:r>
    </w:p>
    <w:p w:rsidR="00000000" w:rsidDel="00000000" w:rsidP="00000000" w:rsidRDefault="00000000" w:rsidRPr="00000000" w14:paraId="000002A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Chrysostom himself, in his work *On the Priesthood*, discusses how priests—by begetting children for eternal life—are able to heal the sick in this life, delivering them from their infirmities (alluding here to the passage in the Epistle of James). However, he speaks very little of the oil itself, placing far greater emphasis on the aspect of the forgiveness of sins.</w:t>
      </w:r>
    </w:p>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Reasons explaining the scant attention paid to the Sacrament of Anointing during this period include:</w:t>
      </w:r>
    </w:p>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must be borne in mind that the subject is invariably addressed in an occasional rather than a systematic manner—as occurs, for instance, when the topic becomes the target of an attack by a heretic.</w:t>
      </w:r>
    </w:p>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 homilies, sermons, catecheses, and similar contexts, greater attention is devoted to the foundational sacraments: Baptism, the Eucharist, and so forth. Anointing is not a subject upon which preachers tend to expound at length.</w:t>
      </w:r>
    </w:p>
    <w:p w:rsidR="00000000" w:rsidDel="00000000" w:rsidP="00000000" w:rsidRDefault="00000000" w:rsidRPr="00000000" w14:paraId="000002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Epistle of James was rarely the subject of commentary; yet it is precisely within such a commentary that matters pertaining to this particular sacrament would most likely be addressed.</w:t>
      </w:r>
    </w:p>
    <w:p w:rsidR="00000000" w:rsidDel="00000000" w:rsidP="00000000" w:rsidRDefault="00000000" w:rsidRPr="00000000" w14:paraId="000002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17.2 Tradition from the Seventh Century Onward</w:t>
      </w:r>
    </w:p>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Saint Bede the Venerable (d. early 8th century) belongs the sole surviving biblical commentary in which this subject is discussed. Here, he discusses the text from Mark and the continued practice of Anointing.</w:t>
      </w:r>
    </w:p>
    <w:p w:rsidR="00000000" w:rsidDel="00000000" w:rsidP="00000000" w:rsidRDefault="00000000" w:rsidRPr="00000000" w14:paraId="000002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likely that, in antiquity, recourse to administering this sacrament was not frequent. The reason lies in the fact that, if the recipient was a penitent, the sacrament could not be administered to him.</w:t>
      </w:r>
    </w:p>
    <w:p w:rsidR="00000000" w:rsidDel="00000000" w:rsidP="00000000" w:rsidRDefault="00000000" w:rsidRPr="00000000" w14:paraId="000002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17.3 The Anointing in the Liturgy</w:t>
      </w:r>
    </w:p>
    <w:p w:rsidR="00000000" w:rsidDel="00000000" w:rsidP="00000000" w:rsidRDefault="00000000" w:rsidRPr="00000000" w14:paraId="000002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Testimonies regarding the Anointing do, however, appear in the liturgy. A document by Bishop Serapion of Thmuis—the *Euchologion* (4th century)—contains three formulas concerning the oil for the sick; two of these relate to the blessing of the oil, while the third was linked to the act of anointing itself. Both blessing prayers allude to the dual effect upon both soul and body.</w:t>
      </w:r>
    </w:p>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Reference is also made to a twofold use: it appears that the oil was employed both for the administration of the Anointing and for the personal use of the faithful; the very same substance was utilized by the faithful as a sacramental.</w:t>
      </w:r>
    </w:p>
    <w:p w:rsidR="00000000" w:rsidDel="00000000" w:rsidP="00000000" w:rsidRDefault="00000000" w:rsidRPr="00000000" w14:paraId="000002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Another prayer appears in the *Apostolic Tradition* of Hippolytus.</w:t>
      </w:r>
    </w:p>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17.4 The Doctrine of the Anointing in the Magisterium</w:t>
      </w:r>
    </w:p>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Letter of Innocent I to the Bishop of Gubbio (Italy) in the year 416 (cf. D 216/299), a response is provided to a query raised regarding James 5:14–15:</w:t>
      </w:r>
    </w:p>
    <w:p w:rsidR="00000000" w:rsidDel="00000000" w:rsidP="00000000" w:rsidRDefault="00000000" w:rsidRPr="00000000" w14:paraId="000002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Concerning the recipients: the faithful who are ill.</w:t>
      </w:r>
    </w:p>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Concerning the oil: it must be prepared and blessed beforehand by the bishop.</w:t>
      </w:r>
    </w:p>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Reference is again made to the twofold use: sacramental and devotional.</w:t>
      </w:r>
    </w:p>
    <w:p w:rsidR="00000000" w:rsidDel="00000000" w:rsidP="00000000" w:rsidRDefault="00000000" w:rsidRPr="00000000" w14:paraId="000002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Anointing is regarded, strictly speaking, as a sacrament—placed on an equal footing with the other sacraments—which is the reason why it cannot be administered to penitents.</w:t>
      </w:r>
    </w:p>
    <w:p w:rsidR="00000000" w:rsidDel="00000000" w:rsidP="00000000" w:rsidRDefault="00000000" w:rsidRPr="00000000" w14:paraId="000002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Profession of Faith of Innocent III, dating from the early 13th century, this sacrament is likewise situated on the same level as the others.</w:t>
      </w:r>
    </w:p>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Second Council of Lyon and the Council of Florence, the sacrament is designated by the name *Extreme Unction*. The Council of Florence places particular emphasis on healing that is both spiritual and bodily in nature. Until the 12th century, it was customary to refer to the sacrament in various ways: oil of the sick, blessed oil, or anointing with oil. From the 12th century onward, people began to speak more of "Extreme Unction."</w:t>
      </w:r>
    </w:p>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intended to be linked to the anointings a Christian receives throughout their life—this being, typically, the final one.</w:t>
      </w:r>
    </w:p>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Ultimately, it becomes associated with the moment of death: "Extreme Unction" implies that one is *in articulo mortis* (at the point of death).</w:t>
      </w:r>
    </w:p>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Council of Trent presents the concept of receiving the sacrament at the very end, viewing it as a consummation.</w:t>
      </w:r>
    </w:p>
    <w:p w:rsidR="00000000" w:rsidDel="00000000" w:rsidP="00000000" w:rsidRDefault="00000000" w:rsidRPr="00000000" w14:paraId="000002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 the Second Vatican Council: *Lumen Gentium* (LG) 11 discusses the Anointing in a very brief text; *Sacrosanctum Concilium* (SC), Chapter 3, makes three allusions to the sacrament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(nos. 73, 74, 75): one proposes that it no longer be called "Extreme Unction"; another addresses the continuous rite—Absolution, Anointing,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Viaticum; and a third adapts the regulations regarding the number of anointings a person may receive.</w:t>
      </w:r>
    </w:p>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18.0  Pastoral Considerations</w:t>
      </w:r>
    </w:p>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People associate receiving the Anointing with dying; consequently, there is a certain reluctance to summon a priest.</w:t>
      </w:r>
    </w:p>
    <w:p w:rsidR="00000000" w:rsidDel="00000000" w:rsidP="00000000" w:rsidRDefault="00000000" w:rsidRPr="00000000" w14:paraId="000002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For this reason, families should not be asked whether they wish to have a priest called; rather, this should be done without prior consultation.</w:t>
      </w:r>
    </w:p>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Efforts must be made to help the faithful understand that the Anointing does not bring about death, but is, in fact, a supernatural remedy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that the sick person requires.</w:t>
      </w:r>
    </w:p>
    <w:p w:rsidR="00000000" w:rsidDel="00000000" w:rsidP="00000000" w:rsidRDefault="00000000" w:rsidRPr="00000000" w14:paraId="000002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recent liturgical reform sought to somewhat dispel this association between the Anointing and death; for this reason, the title "Extreme Unction" has been set aside,</w:t>
      </w:r>
    </w:p>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efforts have been made to popularize the new terminology (cf. SC 73).</w:t>
      </w:r>
    </w:p>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19.0  Matter and Form of the Anointing of the Sick</w:t>
      </w:r>
    </w:p>
    <w:p w:rsidR="00000000" w:rsidDel="00000000" w:rsidP="00000000" w:rsidRDefault="00000000" w:rsidRPr="00000000" w14:paraId="000002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19.1  Remote Matter</w:t>
      </w:r>
    </w:p>
    <w:p w:rsidR="00000000" w:rsidDel="00000000" w:rsidP="00000000" w:rsidRDefault="00000000" w:rsidRPr="00000000" w14:paraId="000002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oil consecrated by the bishop—which, in principle, should be olive oil—may, in places where olive oil is scarce, be of a different type:</w:t>
      </w:r>
    </w:p>
    <w:p w:rsidR="00000000" w:rsidDel="00000000" w:rsidP="00000000" w:rsidRDefault="00000000" w:rsidRPr="00000000" w14:paraId="000002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Pope Paul VI’s Apostolic Constitution *Sanctam Unctionem* states that, *pro oportunitatem* (depending on the circumstances),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another type of oil may be used, provided that it is a vegetable oil.</w:t>
      </w:r>
    </w:p>
    <w:p w:rsidR="00000000" w:rsidDel="00000000" w:rsidP="00000000" w:rsidRDefault="00000000" w:rsidRPr="00000000" w14:paraId="000002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 There is a possibility that the priest—if he does not have at hand the oil blessed by the bishop at the Chrism Mass—may take a small amount of vegetable oil and bless it himself (the blessing for such cases appears in the rite).</w:t>
      </w:r>
    </w:p>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19.2 Proximate Matter</w:t>
      </w:r>
    </w:p>
    <w:p w:rsidR="00000000" w:rsidDel="00000000" w:rsidP="00000000" w:rsidRDefault="00000000" w:rsidRPr="00000000" w14:paraId="000002C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anointings that are performed—two in number: one on the forehead and another on the hands of the sick person—are accompanied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by the prayer that constitutes the *form* of the sacrament.</w:t>
      </w:r>
    </w:p>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If it is not possible to perform these two anointings, the anointing may always be performed on another part of the body; it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may also be performed without directly touching the sick person.</w:t>
      </w:r>
    </w:p>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Regarding the appropriateness of using oil, there are various considerations (pertaining to the natural properties of oil). The concept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of strengthening appears in the *Ordo* within the petition addressed to God—the One who established oil as a sign of strength.</w:t>
      </w:r>
    </w:p>
    <w:p w:rsidR="00000000" w:rsidDel="00000000" w:rsidP="00000000" w:rsidRDefault="00000000" w:rsidRPr="00000000" w14:paraId="000002C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19.3  Form</w:t>
      </w:r>
    </w:p>
    <w:p w:rsidR="00000000" w:rsidDel="00000000" w:rsidP="00000000" w:rsidRDefault="00000000" w:rsidRPr="00000000" w14:paraId="000002C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must be deprecatory in nature—that is, in the form of a petition. In the new *form* of the sacrament, emphasis is placed on the healing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effects—specifically, the spiritual effects rather than the merely physical ones. The words of the formula are as follows:</w:t>
      </w:r>
    </w:p>
    <w:p w:rsidR="00000000" w:rsidDel="00000000" w:rsidP="00000000" w:rsidRDefault="00000000" w:rsidRPr="00000000" w14:paraId="000002C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"Through this holy Anointing and His most loving mercy, may the Lord assist you with the grace of the Holy Spirit,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so that, freed from your sins, He may grant you salvation and comfort you in your illness."</w:t>
      </w:r>
    </w:p>
    <w:p w:rsidR="00000000" w:rsidDel="00000000" w:rsidP="00000000" w:rsidRDefault="00000000" w:rsidRPr="00000000" w14:paraId="000002C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sacramental formula makes reference to the effects the sacrament is expected to produce:</w:t>
      </w:r>
    </w:p>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assistance of grace;</w:t>
      </w:r>
    </w:p>
    <w:p w:rsidR="00000000" w:rsidDel="00000000" w:rsidP="00000000" w:rsidRDefault="00000000" w:rsidRPr="00000000" w14:paraId="000002C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liberation from sins;</w:t>
      </w:r>
    </w:p>
    <w:p w:rsidR="00000000" w:rsidDel="00000000" w:rsidP="00000000" w:rsidRDefault="00000000" w:rsidRPr="00000000" w14:paraId="000002C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spiritual salvation;</w:t>
      </w:r>
    </w:p>
    <w:p w:rsidR="00000000" w:rsidDel="00000000" w:rsidP="00000000" w:rsidRDefault="00000000" w:rsidRPr="00000000" w14:paraId="000002C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strength and assistance during illness.</w:t>
      </w:r>
    </w:p>
    <w:p w:rsidR="00000000" w:rsidDel="00000000" w:rsidP="00000000" w:rsidRDefault="00000000" w:rsidRPr="00000000" w14:paraId="000002C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formula is recited only once, at the very moment the forehead and hands of the sick person are being anointed.</w:t>
      </w:r>
    </w:p>
    <w:p w:rsidR="00000000" w:rsidDel="00000000" w:rsidP="00000000" w:rsidRDefault="00000000" w:rsidRPr="00000000" w14:paraId="000002D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20.0  The Practice of Anointing Throughout the History of the Church</w:t>
      </w:r>
    </w:p>
    <w:p w:rsidR="00000000" w:rsidDel="00000000" w:rsidP="00000000" w:rsidRDefault="00000000" w:rsidRPr="00000000" w14:paraId="000002D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First Phase: From the Origins to the Era of Charlemagne (8th–9th Centuries).</w:t>
      </w:r>
    </w:p>
    <w:p w:rsidR="00000000" w:rsidDel="00000000" w:rsidP="00000000" w:rsidRDefault="00000000" w:rsidRPr="00000000" w14:paraId="000002D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Many references and details are missing.</w:t>
      </w:r>
    </w:p>
    <w:p w:rsidR="00000000" w:rsidDel="00000000" w:rsidP="00000000" w:rsidRDefault="00000000" w:rsidRPr="00000000" w14:paraId="000002D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difficult to determine to whom the sacrament was administered, who administered it, and what the rite entailed.</w:t>
      </w:r>
    </w:p>
    <w:p w:rsidR="00000000" w:rsidDel="00000000" w:rsidP="00000000" w:rsidRDefault="00000000" w:rsidRPr="00000000" w14:paraId="000002D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only testimonies we possess are liturgical (see § 17.3).</w:t>
      </w:r>
    </w:p>
    <w:p w:rsidR="00000000" w:rsidDel="00000000" w:rsidP="00000000" w:rsidRDefault="00000000" w:rsidRPr="00000000" w14:paraId="000002D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Second Phase: 8th to 9th Centuries.</w:t>
      </w:r>
    </w:p>
    <w:p w:rsidR="00000000" w:rsidDel="00000000" w:rsidP="00000000" w:rsidRDefault="00000000" w:rsidRPr="00000000" w14:paraId="000002D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Priests were exhorted to carry the holy oil with them on their travels, in case it became necessary to use it.</w:t>
      </w:r>
    </w:p>
    <w:p w:rsidR="00000000" w:rsidDel="00000000" w:rsidP="00000000" w:rsidRDefault="00000000" w:rsidRPr="00000000" w14:paraId="000002D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administration of Anointing began to be linked with that of Penance and Viaticum:</w:t>
      </w:r>
    </w:p>
    <w:p w:rsidR="00000000" w:rsidDel="00000000" w:rsidP="00000000" w:rsidRDefault="00000000" w:rsidRPr="00000000" w14:paraId="000002D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although initially (8th–9th centuries) they were administered in the following order: Penance, Anointing, Viaticum;</w:t>
      </w:r>
    </w:p>
    <w:p w:rsidR="00000000" w:rsidDel="00000000" w:rsidP="00000000" w:rsidRDefault="00000000" w:rsidRPr="00000000" w14:paraId="000002D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from the 12th century onward, the order was reversed: Penance, Viaticum, Anointing.</w:t>
      </w:r>
    </w:p>
    <w:p w:rsidR="00000000" w:rsidDel="00000000" w:rsidP="00000000" w:rsidRDefault="00000000" w:rsidRPr="00000000" w14:paraId="000002D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Note: This illustrates how Anointing came to be viewed as *Extreme Unction* (Last Rites).</w:t>
      </w:r>
    </w:p>
    <w:p w:rsidR="00000000" w:rsidDel="00000000" w:rsidP="00000000" w:rsidRDefault="00000000" w:rsidRPr="00000000" w14:paraId="000002D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Since the Second Vatican Council, the original order (P, A, V) has been restored, and the entire sequence is now articulated as a single continuous rite.</w:t>
      </w:r>
    </w:p>
    <w:p w:rsidR="00000000" w:rsidDel="00000000" w:rsidP="00000000" w:rsidRDefault="00000000" w:rsidRPr="00000000" w14:paraId="000002D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should be noted that one constant throughout history is that Penance was always the first sacrament to be administered.</w:t>
      </w:r>
    </w:p>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Despite the continuous exhortations issued by the Church, the faithful were often reluctant to receive this sacrament:</w:t>
      </w:r>
    </w:p>
    <w:p w:rsidR="00000000" w:rsidDel="00000000" w:rsidP="00000000" w:rsidRDefault="00000000" w:rsidRPr="00000000" w14:paraId="000002D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they lacked confidence in the power of Anointing to effect physical healing;</w:t>
      </w:r>
    </w:p>
    <w:p w:rsidR="00000000" w:rsidDel="00000000" w:rsidP="00000000" w:rsidRDefault="00000000" w:rsidRPr="00000000" w14:paraId="000002E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they failed to recognize that what the individual truly needed at that moment was the spiritual assistance provided by Anointing.</w:t>
      </w:r>
    </w:p>
    <w:p w:rsidR="00000000" w:rsidDel="00000000" w:rsidP="00000000" w:rsidRDefault="00000000" w:rsidRPr="00000000" w14:paraId="000002E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During the Middle Ages, the practice of Anointing suffered a decline in prestige because it became associated with public penance—a discipline that entailed onerous burdens. Furthermore, there was a heavy emphasis on physical healing—an emphasis that was gradually de-emphasized over time. Only recently has the focus shifted back to acknowledging that, through this sacrament, the pursuit of physical healing is also a legitimate objective.</w:t>
      </w:r>
    </w:p>
    <w:p w:rsidR="00000000" w:rsidDel="00000000" w:rsidP="00000000" w:rsidRDefault="00000000" w:rsidRPr="00000000" w14:paraId="000002E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Subsequently, few changes occurred—such as, for instance, the reduction of the anointings to the five principal senses. Everything remained unchanged until the modifications introduced by the Second Vatican Council. There are six (6) changes:</w:t>
      </w:r>
    </w:p>
    <w:p w:rsidR="00000000" w:rsidDel="00000000" w:rsidP="00000000" w:rsidRDefault="00000000" w:rsidRPr="00000000" w14:paraId="000002E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the simplification of the number of anointings;</w:t>
      </w:r>
    </w:p>
    <w:p w:rsidR="00000000" w:rsidDel="00000000" w:rsidP="00000000" w:rsidRDefault="00000000" w:rsidRPr="00000000" w14:paraId="000002E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the allowance for the use of a more readily available remote matter;</w:t>
      </w:r>
    </w:p>
    <w:p w:rsidR="00000000" w:rsidDel="00000000" w:rsidP="00000000" w:rsidRDefault="00000000" w:rsidRPr="00000000" w14:paraId="000002E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a change in the form, such that the emphasis on the aspect of penance is no longer as pronounced;</w:t>
      </w:r>
    </w:p>
    <w:p w:rsidR="00000000" w:rsidDel="00000000" w:rsidP="00000000" w:rsidRDefault="00000000" w:rsidRPr="00000000" w14:paraId="000002E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the renaming of the sacrament to the “Anointing of the Sick”;</w:t>
      </w:r>
    </w:p>
    <w:p w:rsidR="00000000" w:rsidDel="00000000" w:rsidP="00000000" w:rsidRDefault="00000000" w:rsidRPr="00000000" w14:paraId="000002E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the sequence: Penance, Anointing, Viaticum;</w:t>
      </w:r>
    </w:p>
    <w:p w:rsidR="00000000" w:rsidDel="00000000" w:rsidP="00000000" w:rsidRDefault="00000000" w:rsidRPr="00000000" w14:paraId="000002E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the acknowledgment of the possibility of repeating the Anointing during the course of the same illness.</w:t>
      </w:r>
    </w:p>
    <w:p w:rsidR="00000000" w:rsidDel="00000000" w:rsidP="00000000" w:rsidRDefault="00000000" w:rsidRPr="00000000" w14:paraId="000002E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21.0  Characteristics of the Anointing of the Sick in the Eastern Churches</w:t>
      </w:r>
    </w:p>
    <w:p w:rsidR="00000000" w:rsidDel="00000000" w:rsidP="00000000" w:rsidRDefault="00000000" w:rsidRPr="00000000" w14:paraId="000002E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They regard bodily healing as the primary effect, although they acknowledge that it is conditioned by psychosomatic factors. Spiritual healing is inextricably linked to this bodily healing.</w:t>
      </w:r>
    </w:p>
    <w:p w:rsidR="00000000" w:rsidDel="00000000" w:rsidP="00000000" w:rsidRDefault="00000000" w:rsidRPr="00000000" w14:paraId="000002E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They do not require the presence of a grave illness in order to administer it; it may even be administered as a preventive measure.</w:t>
      </w:r>
    </w:p>
    <w:p w:rsidR="00000000" w:rsidDel="00000000" w:rsidP="00000000" w:rsidRDefault="00000000" w:rsidRPr="00000000" w14:paraId="000002E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In the case of a single illness, there is no impediment to administering the Anointing repeatedly.</w:t>
      </w:r>
    </w:p>
    <w:p w:rsidR="00000000" w:rsidDel="00000000" w:rsidP="00000000" w:rsidRDefault="00000000" w:rsidRPr="00000000" w14:paraId="000002E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They require the presence of seven priests for its administration.</w:t>
      </w:r>
    </w:p>
    <w:p w:rsidR="00000000" w:rsidDel="00000000" w:rsidP="00000000" w:rsidRDefault="00000000" w:rsidRPr="00000000" w14:paraId="000002E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From the foregoing, it is evident how the sacrament becomes a somewhat more routine practice.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also common to administer it within the church building itself, whereas in the West, the most appropriate setting is the sick person's home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or place of rest.</w:t>
      </w:r>
    </w:p>
    <w:p w:rsidR="00000000" w:rsidDel="00000000" w:rsidP="00000000" w:rsidRDefault="00000000" w:rsidRPr="00000000" w14:paraId="000002E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involves a more elaborate rite: the oil is consecrated during the ceremony itself, and it is consecrated by the priests. 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cases of necessity, the sacrament is considered valid for a Catholic.</w:t>
      </w:r>
    </w:p>
    <w:p w:rsidR="00000000" w:rsidDel="00000000" w:rsidP="00000000" w:rsidRDefault="00000000" w:rsidRPr="00000000" w14:paraId="000002F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22.0  The Effects of the Anointing: The Healing of the Whole Person</w:t>
      </w:r>
    </w:p>
    <w:p w:rsidR="00000000" w:rsidDel="00000000" w:rsidP="00000000" w:rsidRDefault="00000000" w:rsidRPr="00000000" w14:paraId="000002F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Council of Trent and the Roman Catechism emphasize the aspect of healing the "remnants of sin"; it is akin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bringing to completion the healing process initiated in the Sacrament of Penance.</w:t>
      </w:r>
    </w:p>
    <w:p w:rsidR="00000000" w:rsidDel="00000000" w:rsidP="00000000" w:rsidRDefault="00000000" w:rsidRPr="00000000" w14:paraId="000002F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Second Vatican Council places a greater ecclesiological emphasis on the role of the sick person within the Church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upon receiving the Anointing, thereby adding a new perspective to the vision set forth at Trent.</w:t>
      </w:r>
    </w:p>
    <w:p w:rsidR="00000000" w:rsidDel="00000000" w:rsidP="00000000" w:rsidRDefault="00000000" w:rsidRPr="00000000" w14:paraId="000002F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The bestowal of sanctifying grace, just as with every other sacrament.</w:t>
      </w:r>
    </w:p>
    <w:p w:rsidR="00000000" w:rsidDel="00000000" w:rsidP="00000000" w:rsidRDefault="00000000" w:rsidRPr="00000000" w14:paraId="000002F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It is presupposed that the recipient already possesses spiritual life; otherwise, the effect would be a spiritual resurrection.</w:t>
      </w:r>
    </w:p>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Therefore, the sacrament does not confer grace upon one who lacks it entirely, but rather "completes" it in one who does not possess it in its fullness.</w:t>
      </w:r>
    </w:p>
    <w:p w:rsidR="00000000" w:rsidDel="00000000" w:rsidP="00000000" w:rsidRDefault="00000000" w:rsidRPr="00000000" w14:paraId="000002F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The healing of the remnants of sin. </w:t>
      </w:r>
    </w:p>
    <w:p w:rsidR="00000000" w:rsidDel="00000000" w:rsidP="00000000" w:rsidRDefault="00000000" w:rsidRPr="00000000" w14:paraId="000002F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Saint Thomas clarifies: it concerns the healing of a certain weakness and incapacity that remains within us following Original Sin—a weakness by which man is spiritually wounded and hindered from enjoying heavenly glory.</w:t>
      </w:r>
    </w:p>
    <w:p w:rsidR="00000000" w:rsidDel="00000000" w:rsidP="00000000" w:rsidRDefault="00000000" w:rsidRPr="00000000" w14:paraId="000002F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The sacraments effect what they signify; thus, the aspect of medicinal anointing and bodily healing corresponds to an aspect of spiritual healing.</w:t>
      </w:r>
    </w:p>
    <w:p w:rsidR="00000000" w:rsidDel="00000000" w:rsidP="00000000" w:rsidRDefault="00000000" w:rsidRPr="00000000" w14:paraId="000002F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Important note: its effect is not to remove all temporal punishment.</w:t>
      </w:r>
    </w:p>
    <w:p w:rsidR="00000000" w:rsidDel="00000000" w:rsidP="00000000" w:rsidRDefault="00000000" w:rsidRPr="00000000" w14:paraId="000002F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Forgiveness of unexpiated sins: it sometimes wipes away sins insofar as the guilt is concerned—specifically those that remain to be expiated.</w:t>
      </w:r>
    </w:p>
    <w:p w:rsidR="00000000" w:rsidDel="00000000" w:rsidP="00000000" w:rsidRDefault="00000000" w:rsidRPr="00000000" w14:paraId="000002F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If, in a given case, the forgiveness of sins—typically resulting from the Sacrament of Penance—does not take effect because the penitent’s requisite acts were not performed (for example, due to physical or moral impossibility), Anointing would then forgive them *per accidens* (indirectly).</w:t>
      </w:r>
    </w:p>
    <w:p w:rsidR="00000000" w:rsidDel="00000000" w:rsidP="00000000" w:rsidRDefault="00000000" w:rsidRPr="00000000" w14:paraId="000002F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Effects related to the condition of the sick person:</w:t>
      </w:r>
    </w:p>
    <w:p w:rsidR="00000000" w:rsidDel="00000000" w:rsidP="00000000" w:rsidRDefault="00000000" w:rsidRPr="00000000" w14:paraId="000002F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confidence in God: it helps the sick person to place greater trust in God;</w:t>
      </w:r>
    </w:p>
    <w:p w:rsidR="00000000" w:rsidDel="00000000" w:rsidP="00000000" w:rsidRDefault="00000000" w:rsidRPr="00000000" w14:paraId="000002F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assistance in enduring the discomforts of the illness;</w:t>
      </w:r>
    </w:p>
    <w:p w:rsidR="00000000" w:rsidDel="00000000" w:rsidP="00000000" w:rsidRDefault="00000000" w:rsidRPr="00000000" w14:paraId="000003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greater resistance against the temptations of the devil.</w:t>
      </w:r>
    </w:p>
    <w:p w:rsidR="00000000" w:rsidDel="00000000" w:rsidP="00000000" w:rsidRDefault="00000000" w:rsidRPr="00000000" w14:paraId="000003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In cases where it may benefit the soul, it can bring about bodily healing—a healing that is always temporal.</w:t>
      </w:r>
    </w:p>
    <w:p w:rsidR="00000000" w:rsidDel="00000000" w:rsidP="00000000" w:rsidRDefault="00000000" w:rsidRPr="00000000" w14:paraId="000003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The sick person identifies more fully with the Passion of Christ, and—as a suffering member of the Church—obtains graces for Her.</w:t>
      </w:r>
    </w:p>
    <w:p w:rsidR="00000000" w:rsidDel="00000000" w:rsidP="00000000" w:rsidRDefault="00000000" w:rsidRPr="00000000" w14:paraId="000003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This is the reference made by the Second Vatican Council: "The whole Church commends the sick to the suffering and glorified Lord, that He may raise them up and save them (cf. Jas 5:14-16); indeed, she exhorts them to contribute to the good of the People of God by freely uniting themselves to the passion and death of Christ (Rom 8:17; Col 1:24; 2 Tim 2:11-12; 1 Pet 4:13)" (LG 11). 23.0  Subject and Minister of the Anointing of the Sick</w:t>
      </w:r>
    </w:p>
    <w:p w:rsidR="00000000" w:rsidDel="00000000" w:rsidP="00000000" w:rsidRDefault="00000000" w:rsidRPr="00000000" w14:paraId="000003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23.1  Subject</w:t>
      </w:r>
    </w:p>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sacrament must be administered to those who are in danger of death due to illness or old age; it is not required that it be given *in articulo mortis* (at the moment of death).</w:t>
      </w:r>
    </w:p>
    <w:p w:rsidR="00000000" w:rsidDel="00000000" w:rsidP="00000000" w:rsidRDefault="00000000" w:rsidRPr="00000000" w14:paraId="000003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is also to be administered in the case of a member of the faithful who is about to undergo a surgical intervention where the underlying condition necessitating the operation is of a serious nature.</w:t>
      </w:r>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may not be administered to someone in danger of death if this danger is not due to illness or old age (for example, a soldier or a condemned prisoner).</w:t>
      </w:r>
    </w:p>
    <w:p w:rsidR="00000000" w:rsidDel="00000000" w:rsidP="00000000" w:rsidRDefault="00000000" w:rsidRPr="00000000" w14:paraId="0000030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may be given to children, provided they have attained the use of reason.</w:t>
      </w:r>
    </w:p>
    <w:p w:rsidR="00000000" w:rsidDel="00000000" w:rsidP="00000000" w:rsidRDefault="00000000" w:rsidRPr="00000000" w14:paraId="0000030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it to be received fruitfully, there must be an intention to receive it and an absence of impediments.</w:t>
      </w:r>
    </w:p>
    <w:p w:rsidR="00000000" w:rsidDel="00000000" w:rsidP="00000000" w:rsidRDefault="00000000" w:rsidRPr="00000000" w14:paraId="000003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23.2  Minister</w:t>
      </w:r>
    </w:p>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entire Tradition points to the priest and the bishop.</w:t>
      </w:r>
    </w:p>
    <w:p w:rsidR="00000000" w:rsidDel="00000000" w:rsidP="00000000" w:rsidRDefault="00000000" w:rsidRPr="00000000" w14:paraId="000003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Church has never understood that a deacon, or a layperson, may act as an extraordinary minister of the Anointing.</w:t>
      </w:r>
    </w:p>
    <w:p w:rsidR="00000000" w:rsidDel="00000000" w:rsidP="00000000" w:rsidRDefault="00000000" w:rsidRPr="00000000" w14:paraId="000003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3">
      <w:pPr>
        <w:rPr/>
      </w:pP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letsrepent.org/resources/"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r1JpCq24V8R6SY6mZh0Sy9aH+Q==">CgMxLjAaHwoBMBIaChgICVIUChJ0YWJsZS43enh2a3AzaW9jY2c4AHIhMVFwMVNKOENCUEFqSzI2SWRYZ2RwcnpYX2UxLVZsU3A4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